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hint="eastAsia"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第一类医疗器械备案信息表</w:t>
      </w:r>
    </w:p>
    <w:p>
      <w:pPr>
        <w:spacing w:line="480" w:lineRule="exact"/>
        <w:jc w:val="right"/>
        <w:rPr>
          <w:rFonts w:hint="eastAsia" w:ascii="仿宋_GB2312" w:hAnsi="Calibri" w:eastAsia="仿宋_GB2312" w:cs="Times New Roman"/>
          <w:sz w:val="28"/>
          <w:szCs w:val="24"/>
        </w:rPr>
      </w:pPr>
      <w:r>
        <w:rPr>
          <w:rFonts w:hint="eastAsia" w:ascii="仿宋_GB2312" w:eastAsia="仿宋_GB2312"/>
          <w:sz w:val="28"/>
          <w:lang w:val="en-US" w:eastAsia="zh-CN"/>
        </w:rPr>
        <w:t xml:space="preserve"> </w:t>
      </w:r>
      <w:r>
        <w:rPr>
          <w:rFonts w:hint="eastAsia" w:ascii="仿宋_GB2312" w:hAnsi="Calibri" w:eastAsia="仿宋_GB2312" w:cs="Times New Roman"/>
          <w:sz w:val="28"/>
          <w:szCs w:val="24"/>
          <w:lang w:val="en-US" w:eastAsia="zh-CN"/>
        </w:rPr>
        <w:t xml:space="preserve">    </w:t>
      </w:r>
      <w:r>
        <w:rPr>
          <w:rFonts w:hint="eastAsia" w:ascii="仿宋_GB2312" w:hAnsi="Calibri" w:eastAsia="仿宋_GB2312" w:cs="Times New Roman"/>
          <w:sz w:val="28"/>
          <w:szCs w:val="24"/>
        </w:rPr>
        <w:t>备案号：闽榕械备20210036号</w:t>
      </w:r>
    </w:p>
    <w:tbl>
      <w:tblPr>
        <w:tblStyle w:val="2"/>
        <w:tblW w:w="90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2"/>
        <w:gridCol w:w="72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备案人名称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福建佰孟医学科技有限公司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备案人统一社会信用代码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  <w:lang w:val="en-US" w:eastAsia="zh-CN"/>
              </w:rPr>
              <w:t>91350100MA32HQR778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备案人住所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福建省闽侯县上街镇邱阳东路6号国家大学科技园科创中心1号楼A1区100室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生产地址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18"/>
                <w:szCs w:val="18"/>
                <w:lang w:val="en-US" w:eastAsia="zh-CN"/>
              </w:rPr>
              <w:t>福建省福州市仓山区金山大道618号橘园洲工业园31栋3-4层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代理人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18"/>
                <w:szCs w:val="18"/>
                <w:lang w:val="en-US" w:eastAsia="zh-CN"/>
              </w:rPr>
              <w:t>--------------------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代理人住所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18"/>
                <w:szCs w:val="18"/>
                <w:lang w:val="en-US" w:eastAsia="zh-CN"/>
              </w:rPr>
              <w:t>--------------------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产品名称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18"/>
                <w:szCs w:val="18"/>
                <w:lang w:val="en-US" w:eastAsia="zh-CN"/>
              </w:rPr>
              <w:t>核酸提取仪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型号/规格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18"/>
                <w:szCs w:val="18"/>
                <w:lang w:val="en-US" w:eastAsia="zh-CN"/>
              </w:rPr>
              <w:t>BM32H、BM48H、BM96H、BM192H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产品描述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  <w:t>由机械部分和电气部分组成。原理为磁珠吸附法。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预期用途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  <w:t>用于临床样本中核酸的提取、纯化。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备注</w:t>
            </w:r>
          </w:p>
        </w:tc>
        <w:tc>
          <w:tcPr>
            <w:tcW w:w="7297" w:type="dxa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 w:cs="Times New Roman"/>
                <w:kern w:val="2"/>
                <w:sz w:val="21"/>
                <w:szCs w:val="22"/>
                <w:lang w:val="en-US" w:eastAsia="zh-CN" w:bidi="ar-SA"/>
              </w:rPr>
              <w:t>--------------------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备案部门</w:t>
            </w:r>
          </w:p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备案日期</w:t>
            </w:r>
          </w:p>
        </w:tc>
        <w:tc>
          <w:tcPr>
            <w:tcW w:w="7297" w:type="dxa"/>
          </w:tcPr>
          <w:p>
            <w:pPr>
              <w:spacing w:line="360" w:lineRule="auto"/>
              <w:ind w:right="790" w:firstLine="420" w:firstLineChars="200"/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 xml:space="preserve">  </w:t>
            </w:r>
            <w:r>
              <w:rPr>
                <w:rFonts w:hint="eastAsia" w:ascii="Times New Roman" w:hAnsi="Times New Roman" w:eastAsia="仿宋_GB2312" w:cs="Times New Roman"/>
                <w:lang w:val="en-US" w:eastAsia="zh-CN"/>
              </w:rPr>
              <w:t xml:space="preserve">                     </w:t>
            </w:r>
            <w:r>
              <w:rPr>
                <w:rFonts w:ascii="Times New Roman" w:hAnsi="Times New Roman" w:eastAsia="仿宋_GB2312" w:cs="Times New Roman"/>
              </w:rPr>
              <w:t>福州市市场监督管理局</w:t>
            </w:r>
          </w:p>
          <w:p>
            <w:pPr>
              <w:spacing w:line="360" w:lineRule="auto"/>
              <w:ind w:right="735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 xml:space="preserve">                               备案日期：</w:t>
            </w:r>
            <w:r>
              <w:rPr>
                <w:rFonts w:hint="eastAsia" w:ascii="仿宋_GB2312" w:hAnsi="Times New Roman" w:eastAsia="仿宋_GB2312" w:cs="Times New Roman"/>
                <w:lang w:eastAsia="zh-CN"/>
              </w:rPr>
              <w:t>202</w:t>
            </w:r>
            <w:r>
              <w:rPr>
                <w:rFonts w:hint="eastAsia" w:ascii="仿宋_GB2312" w:hAnsi="Times New Roman" w:eastAsia="仿宋_GB2312" w:cs="Times New Roman"/>
                <w:lang w:val="en-US" w:eastAsia="zh-CN"/>
              </w:rPr>
              <w:t>5</w:t>
            </w:r>
            <w:r>
              <w:rPr>
                <w:rFonts w:hint="eastAsia" w:ascii="仿宋_GB2312" w:hAnsi="Times New Roman" w:eastAsia="仿宋_GB2312" w:cs="Times New Roman"/>
                <w:lang w:eastAsia="zh-CN"/>
              </w:rPr>
              <w:t>年</w:t>
            </w:r>
            <w:r>
              <w:rPr>
                <w:rFonts w:hint="eastAsia" w:ascii="仿宋_GB2312" w:hAnsi="Times New Roman" w:eastAsia="仿宋_GB2312" w:cs="Times New Roman"/>
                <w:lang w:val="en-US" w:eastAsia="zh-CN"/>
              </w:rPr>
              <w:t>3</w:t>
            </w:r>
            <w:r>
              <w:rPr>
                <w:rFonts w:hint="eastAsia" w:ascii="仿宋_GB2312" w:hAnsi="Times New Roman" w:eastAsia="仿宋_GB2312" w:cs="Times New Roman"/>
                <w:lang w:eastAsia="zh-CN"/>
              </w:rPr>
              <w:t>月</w:t>
            </w:r>
            <w:r>
              <w:rPr>
                <w:rFonts w:hint="eastAsia" w:ascii="仿宋_GB2312" w:hAnsi="Times New Roman" w:eastAsia="仿宋_GB2312" w:cs="Times New Roman"/>
                <w:lang w:val="en-US" w:eastAsia="zh-CN"/>
              </w:rPr>
              <w:t>14</w:t>
            </w:r>
            <w:r>
              <w:rPr>
                <w:rFonts w:hint="eastAsia" w:ascii="仿宋_GB2312" w:hAnsi="Times New Roman" w:eastAsia="仿宋_GB2312" w:cs="Times New Roman"/>
                <w:lang w:eastAsia="zh-CN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变更情况</w:t>
            </w:r>
          </w:p>
        </w:tc>
        <w:tc>
          <w:tcPr>
            <w:tcW w:w="7297" w:type="dxa"/>
          </w:tcPr>
          <w:p>
            <w:pPr>
              <w:spacing w:line="360" w:lineRule="auto"/>
              <w:jc w:val="left"/>
              <w:rPr>
                <w:rFonts w:hint="eastAsia" w:ascii="仿宋_GB2312" w:eastAsia="仿宋_GB2312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lang w:val="en-US" w:eastAsia="zh-CN"/>
              </w:rPr>
              <w:t>2021</w:t>
            </w:r>
            <w:r>
              <w:rPr>
                <w:rFonts w:hint="eastAsia" w:ascii="仿宋_GB2312" w:hAnsi="Times New Roman" w:eastAsia="仿宋_GB2312" w:cs="Times New Roman"/>
              </w:rPr>
              <w:t>年</w:t>
            </w:r>
            <w:r>
              <w:rPr>
                <w:rFonts w:hint="eastAsia" w:ascii="仿宋_GB2312" w:hAnsi="Times New Roman" w:eastAsia="仿宋_GB2312" w:cs="Times New Roman"/>
                <w:lang w:val="en-US" w:eastAsia="zh-CN"/>
              </w:rPr>
              <w:t>08</w:t>
            </w:r>
            <w:r>
              <w:rPr>
                <w:rFonts w:hint="eastAsia" w:ascii="仿宋_GB2312" w:hAnsi="Times New Roman" w:eastAsia="仿宋_GB2312" w:cs="Times New Roman"/>
              </w:rPr>
              <w:t>月</w:t>
            </w:r>
            <w:r>
              <w:rPr>
                <w:rFonts w:hint="eastAsia" w:ascii="仿宋_GB2312" w:hAnsi="Times New Roman" w:eastAsia="仿宋_GB2312" w:cs="Times New Roman"/>
                <w:lang w:val="en-US" w:eastAsia="zh-CN"/>
              </w:rPr>
              <w:t>06</w:t>
            </w:r>
            <w:r>
              <w:rPr>
                <w:rFonts w:hint="eastAsia" w:ascii="仿宋_GB2312" w:hAnsi="Times New Roman" w:eastAsia="仿宋_GB2312" w:cs="Times New Roman"/>
              </w:rPr>
              <w:t>日</w:t>
            </w:r>
            <w:r>
              <w:rPr>
                <w:rFonts w:hint="eastAsia" w:ascii="仿宋_GB2312" w:hAnsi="Times New Roman" w:eastAsia="仿宋_GB2312" w:cs="Times New Roman"/>
                <w:lang w:eastAsia="zh-CN"/>
              </w:rPr>
              <w:t>，</w:t>
            </w:r>
            <w:r>
              <w:rPr>
                <w:rFonts w:hint="eastAsia" w:ascii="仿宋_GB2312" w:eastAsia="仿宋_GB2312"/>
                <w:lang w:val="en-US" w:eastAsia="zh-CN"/>
              </w:rPr>
              <w:t>该企业申请产品备案.</w:t>
            </w:r>
          </w:p>
          <w:p>
            <w:pPr>
              <w:spacing w:line="360" w:lineRule="auto"/>
              <w:jc w:val="left"/>
              <w:rPr>
                <w:rFonts w:hint="eastAsia" w:ascii="仿宋_GB2312" w:eastAsia="仿宋_GB2312"/>
                <w:lang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  <w:t>2022年01月06日，</w:t>
            </w:r>
            <w:r>
              <w:rPr>
                <w:rFonts w:hint="eastAsia" w:ascii="仿宋_GB2312" w:eastAsia="仿宋_GB2312"/>
              </w:rPr>
              <w:t>主要组成成分</w:t>
            </w:r>
            <w:r>
              <w:rPr>
                <w:rFonts w:hint="eastAsia" w:ascii="仿宋_GB2312" w:hAnsi="Times New Roman" w:eastAsia="仿宋_GB2312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  <w:t>由“机械部分和电气部分组成。原理为选择性沉淀、层析或离心、磁珠吸附等方法”</w:t>
            </w:r>
            <w:r>
              <w:rPr>
                <w:rFonts w:hint="eastAsia" w:ascii="仿宋_GB2312" w:eastAsia="仿宋_GB2312"/>
                <w:lang w:eastAsia="zh-CN"/>
              </w:rPr>
              <w:t>变更为“由机械部分和电气部分组成。原理为磁珠吸附法。”。</w:t>
            </w:r>
          </w:p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2022年05月23日，</w:t>
            </w:r>
            <w:r>
              <w:rPr>
                <w:rFonts w:hint="eastAsia" w:ascii="仿宋_GB2312" w:hAnsi="Times New Roman" w:eastAsia="仿宋_GB2312" w:cs="Times New Roman"/>
                <w:lang w:val="en-US" w:eastAsia="zh-CN"/>
              </w:rPr>
              <w:t>型号/规格由“BM32H、BM48H、BM96H”变更为“BM32H、BM48H、BM96H、BM192H</w:t>
            </w:r>
            <w:r>
              <w:rPr>
                <w:rFonts w:hint="eastAsia" w:ascii="仿宋_GB2312" w:eastAsia="仿宋_GB2312"/>
                <w:lang w:eastAsia="zh-CN"/>
              </w:rPr>
              <w:t>。</w:t>
            </w:r>
            <w:r>
              <w:rPr>
                <w:rFonts w:hint="eastAsia" w:ascii="仿宋_GB2312" w:hAnsi="Times New Roman" w:eastAsia="仿宋_GB2312" w:cs="Times New Roman"/>
                <w:lang w:val="en-US" w:eastAsia="zh-CN"/>
              </w:rPr>
              <w:t>”。</w:t>
            </w:r>
          </w:p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lang w:val="en-US" w:eastAsia="zh-CN"/>
              </w:rPr>
              <w:t>2024年12月3日，生产地址由“福建省福州市闽侯县上街镇学园路2号福州大学国家大学科技园2号楼201”变更为“福建省福州市仓山区金山大道618号橘园洲工业园31栋3-4层</w:t>
            </w:r>
            <w:r>
              <w:rPr>
                <w:rFonts w:hint="eastAsia" w:ascii="仿宋_GB2312" w:eastAsia="仿宋_GB2312"/>
                <w:lang w:eastAsia="zh-CN"/>
              </w:rPr>
              <w:t>。</w:t>
            </w:r>
            <w:r>
              <w:rPr>
                <w:rFonts w:hint="eastAsia" w:ascii="仿宋_GB2312" w:hAnsi="Times New Roman" w:eastAsia="仿宋_GB2312" w:cs="Times New Roman"/>
                <w:lang w:val="en-US" w:eastAsia="zh-CN"/>
              </w:rPr>
              <w:t>”。</w:t>
            </w:r>
          </w:p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lang w:eastAsia="zh-CN"/>
              </w:rPr>
              <w:t>202</w:t>
            </w:r>
            <w:r>
              <w:rPr>
                <w:rFonts w:hint="eastAsia" w:ascii="仿宋_GB2312" w:hAnsi="Times New Roman" w:eastAsia="仿宋_GB2312" w:cs="Times New Roman"/>
                <w:lang w:val="en-US" w:eastAsia="zh-CN"/>
              </w:rPr>
              <w:t>5</w:t>
            </w:r>
            <w:r>
              <w:rPr>
                <w:rFonts w:hint="eastAsia" w:ascii="仿宋_GB2312" w:hAnsi="Times New Roman" w:eastAsia="仿宋_GB2312" w:cs="Times New Roman"/>
                <w:lang w:eastAsia="zh-CN"/>
              </w:rPr>
              <w:t>年</w:t>
            </w:r>
            <w:r>
              <w:rPr>
                <w:rFonts w:hint="eastAsia" w:ascii="仿宋_GB2312" w:hAnsi="Times New Roman" w:eastAsia="仿宋_GB2312" w:cs="Times New Roman"/>
                <w:lang w:val="en-US" w:eastAsia="zh-CN"/>
              </w:rPr>
              <w:t>3</w:t>
            </w:r>
            <w:r>
              <w:rPr>
                <w:rFonts w:hint="eastAsia" w:ascii="仿宋_GB2312" w:hAnsi="Times New Roman" w:eastAsia="仿宋_GB2312" w:cs="Times New Roman"/>
                <w:lang w:eastAsia="zh-CN"/>
              </w:rPr>
              <w:t>月</w:t>
            </w:r>
            <w:r>
              <w:rPr>
                <w:rFonts w:hint="eastAsia" w:ascii="仿宋_GB2312" w:hAnsi="Times New Roman" w:eastAsia="仿宋_GB2312" w:cs="Times New Roman"/>
                <w:lang w:val="en-US" w:eastAsia="zh-CN"/>
              </w:rPr>
              <w:t>14</w:t>
            </w:r>
            <w:r>
              <w:rPr>
                <w:rFonts w:hint="eastAsia" w:ascii="仿宋_GB2312" w:hAnsi="Times New Roman" w:eastAsia="仿宋_GB2312" w:cs="Times New Roman"/>
                <w:lang w:eastAsia="zh-CN"/>
              </w:rPr>
              <w:t>日</w:t>
            </w:r>
            <w:r>
              <w:rPr>
                <w:rFonts w:hint="eastAsia" w:ascii="仿宋_GB2312" w:hAnsi="Times New Roman" w:eastAsia="仿宋_GB2312" w:cs="Times New Roman"/>
                <w:lang w:val="en-US" w:eastAsia="zh-CN"/>
              </w:rPr>
              <w:t>,备案人住所由“福建省福州市闽侯县上街镇学园路2号福州大学国家大学科技园2号楼201”变更为“福建省闽侯县上街镇邱阳东路6号国家大学科技园科创中心1号楼A1区100室。”。</w:t>
            </w:r>
            <w:bookmarkStart w:id="0" w:name="_GoBack"/>
            <w:bookmarkEnd w:id="0"/>
          </w:p>
        </w:tc>
      </w:tr>
    </w:tbl>
    <w:p/>
    <w:sectPr>
      <w:pgSz w:w="11906" w:h="16838"/>
      <w:pgMar w:top="1134" w:right="2880" w:bottom="1134" w:left="288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860"/>
    <w:rsid w:val="0016749A"/>
    <w:rsid w:val="00170593"/>
    <w:rsid w:val="0049086B"/>
    <w:rsid w:val="005607F9"/>
    <w:rsid w:val="008D5631"/>
    <w:rsid w:val="009F4860"/>
    <w:rsid w:val="00E03B58"/>
    <w:rsid w:val="00FE2498"/>
    <w:rsid w:val="089228FB"/>
    <w:rsid w:val="0B857ACA"/>
    <w:rsid w:val="14017FDE"/>
    <w:rsid w:val="1A1F7160"/>
    <w:rsid w:val="1A215C4A"/>
    <w:rsid w:val="1AF621EB"/>
    <w:rsid w:val="1D5644D5"/>
    <w:rsid w:val="1E2C5E0A"/>
    <w:rsid w:val="1E35677C"/>
    <w:rsid w:val="21844C71"/>
    <w:rsid w:val="2C336DD5"/>
    <w:rsid w:val="2D9C2AB1"/>
    <w:rsid w:val="31264B72"/>
    <w:rsid w:val="324270B6"/>
    <w:rsid w:val="38B809AD"/>
    <w:rsid w:val="3A2129BF"/>
    <w:rsid w:val="3BA224D9"/>
    <w:rsid w:val="40F30E1B"/>
    <w:rsid w:val="42580BD6"/>
    <w:rsid w:val="46EC6152"/>
    <w:rsid w:val="4A521FFC"/>
    <w:rsid w:val="4CE93BB9"/>
    <w:rsid w:val="4D3D2208"/>
    <w:rsid w:val="502F7A68"/>
    <w:rsid w:val="51251778"/>
    <w:rsid w:val="532E3D05"/>
    <w:rsid w:val="541921AA"/>
    <w:rsid w:val="571F3567"/>
    <w:rsid w:val="58E32521"/>
    <w:rsid w:val="602F3712"/>
    <w:rsid w:val="684F0B26"/>
    <w:rsid w:val="68721810"/>
    <w:rsid w:val="6AD1238C"/>
    <w:rsid w:val="6B4A1947"/>
    <w:rsid w:val="6BA10BF8"/>
    <w:rsid w:val="6DE146BF"/>
    <w:rsid w:val="6EBB03C1"/>
    <w:rsid w:val="70566FB1"/>
    <w:rsid w:val="70AD6BCE"/>
    <w:rsid w:val="7299470E"/>
    <w:rsid w:val="74036B40"/>
    <w:rsid w:val="77C975FD"/>
    <w:rsid w:val="79DC695C"/>
    <w:rsid w:val="7F426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84</Words>
  <Characters>485</Characters>
  <Lines>4</Lines>
  <Paragraphs>1</Paragraphs>
  <TotalTime>0</TotalTime>
  <ScaleCrop>false</ScaleCrop>
  <LinksUpToDate>false</LinksUpToDate>
  <CharactersWithSpaces>568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2018-02-21T07:24:00Z</dcterms:created>
  <dc:creator>AutoBVT</dc:creator>
  <cp:lastModifiedBy>evecom</cp:lastModifiedBy>
  <cp:lastPrinted>2025-03-17T08:17:06Z</cp:lastPrinted>
  <dcterms:modified xsi:type="dcterms:W3CDTF">2025-03-17T08:23:14Z</dcterms:modified>
  <dc:title>第一类体外诊断试剂备案信息表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F613425888CD4A7AB8D338E94ED282D7</vt:lpwstr>
  </property>
</Properties>
</file>