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  <w:t>首批“名特优新”个体工商户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  <w:t>名额分配情况表（135户）</w:t>
      </w:r>
    </w:p>
    <w:p>
      <w:pPr>
        <w:jc w:val="center"/>
        <w:rPr>
          <w:rFonts w:hint="eastAsia" w:ascii="仿宋_GB2312" w:hAnsi="仿宋_GB2312" w:eastAsia="仿宋_GB2312" w:cs="仿宋_GB2312"/>
          <w:b/>
          <w:bCs/>
          <w:sz w:val="32"/>
          <w:szCs w:val="32"/>
          <w:lang w:val="en-US" w:eastAsia="zh-CN"/>
        </w:rPr>
      </w:pPr>
    </w:p>
    <w:tbl>
      <w:tblPr>
        <w:tblStyle w:val="4"/>
        <w:tblW w:w="798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1"/>
        <w:gridCol w:w="38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4" w:hRule="atLeast"/>
        </w:trPr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/>
                <w:bCs/>
                <w:sz w:val="28"/>
                <w:szCs w:val="28"/>
                <w:lang w:val="en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辖区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  <w:t>“名特优新”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eastAsia="zh-CN"/>
              </w:rPr>
              <w:t>个体工商户</w:t>
            </w: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lang w:val="en-US" w:eastAsia="zh-CN"/>
              </w:rPr>
              <w:t>名额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鼓楼区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台江区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仓山区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福州经济技术开发区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both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 xml:space="preserve">          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晋安区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闽侯县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连江县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罗源县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闽清县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永泰县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福清市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长乐区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福州高新技术产业开发区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141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合计</w:t>
            </w:r>
          </w:p>
        </w:tc>
        <w:tc>
          <w:tcPr>
            <w:tcW w:w="384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lang w:val="en-US" w:eastAsia="zh-CN"/>
              </w:rPr>
              <w:t>135</w:t>
            </w:r>
          </w:p>
        </w:tc>
      </w:tr>
    </w:tbl>
    <w:p>
      <w:pPr>
        <w:jc w:val="both"/>
        <w:rPr>
          <w:rFonts w:hint="eastAsia" w:ascii="仿宋_GB2312" w:hAnsi="仿宋_GB2312" w:eastAsia="仿宋_GB2312" w:cs="仿宋_GB2312"/>
          <w:b/>
          <w:bCs/>
          <w:sz w:val="32"/>
          <w:szCs w:val="32"/>
          <w:lang w:eastAsia="zh-CN"/>
        </w:r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7F2887"/>
    <w:rsid w:val="1F7F2887"/>
    <w:rsid w:val="43185D6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unhideWhenUsed/>
    <w:qFormat/>
    <w:uiPriority w:val="0"/>
    <w:rPr>
      <w:sz w:val="18"/>
      <w:szCs w:val="18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Style w:val="3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1.33333333333333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2024-06-17T11:47:00Z</dcterms:created>
  <dc:creator>李丽芳</dc:creator>
  <cp:lastModifiedBy>肖思佳</cp:lastModifiedBy>
  <dcterms:modified xsi:type="dcterms:W3CDTF">2024-06-25T08:54:47Z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A98AD50A30D14C2A88F3B611194215FA</vt:lpwstr>
  </property>
</Properties>
</file>