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福建省</w:t>
      </w:r>
      <w:r>
        <w:rPr>
          <w:rFonts w:ascii="Times New Roman" w:hAnsi="Times New Roman" w:eastAsia="方正小标宋简体" w:cs="Times New Roman"/>
          <w:sz w:val="44"/>
          <w:szCs w:val="44"/>
        </w:rPr>
        <w:t>实施开放许可专利征集汇总表</w:t>
      </w:r>
    </w:p>
    <w:p>
      <w:pPr>
        <w:widowControl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eastAsia="仿宋_GB2312" w:cs="Times New Roman"/>
          <w:sz w:val="21"/>
          <w:szCs w:val="24"/>
          <w:u w:val="single"/>
        </w:rPr>
      </w:pPr>
      <w:r>
        <w:rPr>
          <w:rFonts w:ascii="Times New Roman" w:hAnsi="Times New Roman" w:eastAsia="仿宋_GB2312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eastAsia="仿宋_GB2312" w:cs="Times New Roman"/>
          <w:sz w:val="28"/>
          <w:szCs w:val="28"/>
          <w:u w:val="none"/>
          <w:lang w:eastAsia="zh-CN"/>
        </w:rPr>
        <w:t>市场监管局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（盖章）</w:t>
      </w:r>
      <w:r>
        <w:rPr>
          <w:rFonts w:ascii="Times New Roman" w:hAnsi="Times New Roman" w:eastAsia="仿宋_GB2312" w:cs="Times New Roman"/>
          <w:sz w:val="28"/>
          <w:szCs w:val="28"/>
        </w:rPr>
        <w:t>：           联系人</w:t>
      </w:r>
      <w:r>
        <w:rPr>
          <w:rFonts w:hint="eastAsia" w:eastAsia="仿宋_GB2312" w:cs="Times New Roman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sz w:val="21"/>
          <w:szCs w:val="24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联系电话：</w:t>
      </w:r>
      <w:r>
        <w:rPr>
          <w:rFonts w:ascii="Times New Roman" w:hAnsi="Times New Roman" w:eastAsia="仿宋_GB2312" w:cs="Times New Roman"/>
          <w:sz w:val="21"/>
          <w:szCs w:val="24"/>
          <w:u w:val="single"/>
        </w:rPr>
        <w:t xml:space="preserve">              </w:t>
      </w:r>
    </w:p>
    <w:p>
      <w:pPr>
        <w:widowControl/>
        <w:spacing w:line="100" w:lineRule="exact"/>
        <w:ind w:firstLine="0" w:firstLineChars="0"/>
        <w:jc w:val="left"/>
        <w:rPr>
          <w:rFonts w:ascii="Times New Roman" w:hAnsi="Times New Roman" w:eastAsia="仿宋_GB2312" w:cs="Times New Roman"/>
          <w:sz w:val="21"/>
          <w:szCs w:val="24"/>
          <w:u w:val="single"/>
        </w:rPr>
      </w:pPr>
    </w:p>
    <w:tbl>
      <w:tblPr>
        <w:tblStyle w:val="7"/>
        <w:tblW w:w="1343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38"/>
        <w:gridCol w:w="2490"/>
        <w:gridCol w:w="1546"/>
        <w:gridCol w:w="990"/>
        <w:gridCol w:w="974"/>
        <w:gridCol w:w="2381"/>
        <w:gridCol w:w="1238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专利号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专利名称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专利权人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（全部）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单次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许可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期限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法律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状态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专利类型（发明/实用新型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/外观设计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许可收费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开放范围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全国/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全省/XX市）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-488315</wp:posOffset>
                      </wp:positionH>
                      <wp:positionV relativeFrom="paragraph">
                        <wp:posOffset>118745</wp:posOffset>
                      </wp:positionV>
                      <wp:extent cx="374015" cy="1099820"/>
                      <wp:effectExtent l="4445" t="4445" r="21590" b="19685"/>
                      <wp:wrapNone/>
                      <wp:docPr id="5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015" cy="1099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　</w:t>
                                  </w:r>
                                </w:p>
                                <w:p/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38.45pt;margin-top:9.35pt;height:86.6pt;width:29.45pt;z-index:251659264;mso-width-relative:page;mso-height-relative:page;" fillcolor="#FFFFFF" filled="t" stroked="t" coordsize="21600,21600" o:gfxdata="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K7uNHVAAAACgEAAA8AAAAAAAAAAQAgAAAAIgAAAGRycy9kb3ducmV2LnhtbFBLAQIU&#10;ABQAAAAIAIdO4kCtH9My9gEAAPYDAAAOAAAAAAAAAAEAIAAAACQBAABkcnMvZTJvRG9jLnhtbFBL&#10;BQYAAAAABgAGAFkBAACM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　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418" w:right="1701" w:bottom="1418" w:left="1701" w:header="851" w:footer="992" w:gutter="0"/>
          <w:pgNumType w:fmt="decimal"/>
          <w:cols w:space="720" w:num="1"/>
          <w:docGrid w:type="lines" w:linePitch="312" w:charSpace="21679"/>
        </w:sectPr>
      </w:pPr>
    </w:p>
    <w:p>
      <w:bookmarkStart w:id="0" w:name="_GoBack"/>
    </w:p>
    <w:bookmarkEnd w:id="0"/>
    <w:sectPr>
      <w:pgSz w:w="16838" w:h="11906" w:orient="landscape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6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7720330</wp:posOffset>
              </wp:positionH>
              <wp:positionV relativeFrom="paragraph">
                <wp:posOffset>76200</wp:posOffset>
              </wp:positionV>
              <wp:extent cx="802005" cy="24892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005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07.9pt;margin-top:6pt;height:19.6pt;width:63.15pt;mso-position-horizontal-relative:margin;z-index:251661312;mso-width-relative:page;mso-height-relative:page;" filled="f" stroked="f" coordsize="21600,21600" o:gfxdata="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fzIFNgAAAALAQAA&#10;DwAAAAAAAAABACAAAAAiAAAAZHJzL2Rvd25yZXYueG1sUEsBAhQAFAAAAAgAh07iQLgYu8ynAQAA&#10;LAMAAA4AAAAAAAAAAQAgAAAAJ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E06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Balloon Text"/>
    <w:basedOn w:val="1"/>
    <w:next w:val="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林丽媛</cp:lastModifiedBy>
  <dcterms:modified xsi:type="dcterms:W3CDTF">2022-08-17T07:48:27Z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