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b w:val="0"/>
          <w:bCs w:val="0"/>
          <w:sz w:val="32"/>
          <w:szCs w:val="20"/>
          <w:lang w:val="en-US" w:eastAsia="zh-CN"/>
        </w:rPr>
      </w:pPr>
      <w:r>
        <w:rPr>
          <w:rFonts w:hint="eastAsia" w:ascii="黑体" w:hAnsi="黑体" w:eastAsia="黑体" w:cs="黑体"/>
          <w:sz w:val="32"/>
          <w:szCs w:val="20"/>
        </w:rPr>
        <w:t>附件</w:t>
      </w:r>
      <w:r>
        <w:rPr>
          <w:rFonts w:hint="eastAsia" w:ascii="黑体" w:hAnsi="黑体" w:eastAsia="黑体" w:cs="黑体"/>
          <w:sz w:val="32"/>
          <w:szCs w:val="20"/>
          <w:lang w:val="en-US" w:eastAsia="zh-CN"/>
        </w:rPr>
        <w:t>1</w:t>
      </w:r>
    </w:p>
    <w:p>
      <w:pPr>
        <w:spacing w:line="500" w:lineRule="exact"/>
        <w:jc w:val="center"/>
        <w:rPr>
          <w:rFonts w:hint="eastAsia"/>
          <w:b/>
          <w:bCs/>
          <w:sz w:val="36"/>
          <w:szCs w:val="36"/>
        </w:rPr>
      </w:pP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药品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网络抽样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发现问题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抄告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函</w:t>
      </w:r>
    </w:p>
    <w:p>
      <w:pPr>
        <w:rPr>
          <w:rFonts w:hint="eastAsia"/>
          <w:u w:val="single"/>
        </w:rPr>
      </w:pPr>
    </w:p>
    <w:p>
      <w:pPr>
        <w:spacing w:line="560" w:lineRule="exact"/>
        <w:rPr>
          <w:rFonts w:hint="eastAsia" w:ascii="仿宋_GB2312" w:hAnsi="仿宋_GB2312" w:cs="仿宋_GB2312"/>
          <w:sz w:val="32"/>
          <w:szCs w:val="32"/>
        </w:rPr>
      </w:pPr>
      <w:r>
        <w:rPr>
          <w:rFonts w:hint="eastAsia" w:ascii="仿宋_GB2312" w:hAnsi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cs="仿宋_GB2312"/>
          <w:sz w:val="32"/>
          <w:szCs w:val="32"/>
        </w:rPr>
        <w:t>县（市）区市场监督管理局：</w:t>
      </w:r>
    </w:p>
    <w:p>
      <w:pPr>
        <w:spacing w:line="560" w:lineRule="exact"/>
        <w:ind w:firstLine="640" w:firstLineChars="200"/>
        <w:rPr>
          <w:rFonts w:hint="eastAsia" w:ascii="仿宋_GB2312" w:hAnsi="仿宋_GB2312" w:cs="仿宋_GB2312"/>
          <w:sz w:val="32"/>
          <w:szCs w:val="32"/>
        </w:rPr>
      </w:pPr>
      <w:r>
        <w:rPr>
          <w:rFonts w:hint="eastAsia" w:ascii="仿宋_GB2312" w:hAnsi="仿宋_GB2312" w:cs="仿宋_GB2312"/>
          <w:sz w:val="32"/>
          <w:szCs w:val="32"/>
          <w:lang w:eastAsia="zh-CN"/>
        </w:rPr>
        <w:t>根据药品网络抽检工作方案</w:t>
      </w:r>
      <w:r>
        <w:rPr>
          <w:rFonts w:hint="eastAsia" w:ascii="仿宋_GB2312" w:hAnsi="仿宋_GB2312" w:cs="仿宋_GB2312"/>
          <w:sz w:val="32"/>
          <w:szCs w:val="32"/>
        </w:rPr>
        <w:t>，于</w:t>
      </w:r>
      <w:r>
        <w:rPr>
          <w:rFonts w:hint="eastAsia" w:ascii="仿宋_GB2312" w:hAnsi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cs="仿宋_GB2312"/>
          <w:sz w:val="32"/>
          <w:szCs w:val="32"/>
        </w:rPr>
        <w:t>年</w:t>
      </w:r>
      <w:r>
        <w:rPr>
          <w:rFonts w:hint="eastAsia" w:ascii="仿宋_GB2312" w:hAnsi="仿宋_GB2312" w:cs="仿宋_GB2312"/>
          <w:sz w:val="32"/>
          <w:szCs w:val="32"/>
          <w:u w:val="single"/>
        </w:rPr>
        <w:t xml:space="preserve"> </w:t>
      </w:r>
      <w:r>
        <w:rPr>
          <w:rFonts w:hint="default" w:cs="仿宋_GB2312"/>
          <w:sz w:val="32"/>
          <w:szCs w:val="32"/>
          <w:u w:val="single"/>
          <w:lang w:val="en"/>
        </w:rPr>
        <w:t xml:space="preserve"> </w:t>
      </w:r>
      <w:r>
        <w:rPr>
          <w:rFonts w:hint="eastAsia" w:ascii="仿宋_GB2312" w:hAnsi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cs="仿宋_GB2312"/>
          <w:sz w:val="32"/>
          <w:szCs w:val="32"/>
        </w:rPr>
        <w:t>月</w:t>
      </w:r>
      <w:r>
        <w:rPr>
          <w:rFonts w:hint="eastAsia" w:ascii="仿宋_GB2312" w:hAnsi="仿宋_GB2312" w:cs="仿宋_GB2312"/>
          <w:sz w:val="32"/>
          <w:szCs w:val="32"/>
          <w:u w:val="single"/>
        </w:rPr>
        <w:t xml:space="preserve"> </w:t>
      </w:r>
      <w:r>
        <w:rPr>
          <w:rFonts w:hint="default" w:cs="仿宋_GB2312"/>
          <w:sz w:val="32"/>
          <w:szCs w:val="32"/>
          <w:u w:val="single"/>
          <w:lang w:val="en"/>
        </w:rPr>
        <w:t xml:space="preserve"> </w:t>
      </w:r>
      <w:r>
        <w:rPr>
          <w:rFonts w:hint="eastAsia" w:ascii="仿宋_GB2312" w:hAnsi="仿宋_GB2312" w:cs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cs="仿宋_GB2312"/>
          <w:sz w:val="32"/>
          <w:szCs w:val="32"/>
        </w:rPr>
        <w:t>日，对</w:t>
      </w:r>
      <w:r>
        <w:rPr>
          <w:rFonts w:hint="eastAsia" w:ascii="仿宋_GB2312" w:hAnsi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cs="仿宋_GB2312"/>
          <w:sz w:val="32"/>
          <w:szCs w:val="32"/>
        </w:rPr>
        <w:t>公司进行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网售药品抽样</w:t>
      </w:r>
      <w:r>
        <w:rPr>
          <w:rFonts w:hint="eastAsia" w:ascii="仿宋_GB2312" w:hAnsi="仿宋_GB2312" w:cs="仿宋_GB2312"/>
          <w:sz w:val="32"/>
          <w:szCs w:val="32"/>
        </w:rPr>
        <w:t>，发现：</w:t>
      </w:r>
    </w:p>
    <w:p>
      <w:pPr>
        <w:spacing w:line="360" w:lineRule="auto"/>
        <w:rPr>
          <w:rFonts w:hint="eastAsia" w:ascii="宋体" w:hAnsi="宋体" w:cs="宋体"/>
          <w:sz w:val="24"/>
        </w:rPr>
      </w:pPr>
    </w:p>
    <w:p>
      <w:pPr>
        <w:spacing w:line="360" w:lineRule="auto"/>
        <w:rPr>
          <w:rFonts w:hint="eastAsia" w:ascii="宋体" w:hAnsi="宋体" w:cs="宋体"/>
          <w:sz w:val="24"/>
        </w:rPr>
      </w:pPr>
    </w:p>
    <w:p>
      <w:pPr>
        <w:spacing w:line="360" w:lineRule="auto"/>
        <w:rPr>
          <w:rFonts w:hint="eastAsia" w:ascii="宋体" w:hAnsi="宋体" w:cs="宋体"/>
          <w:sz w:val="24"/>
        </w:rPr>
      </w:pPr>
    </w:p>
    <w:p>
      <w:pPr>
        <w:spacing w:line="360" w:lineRule="auto"/>
        <w:rPr>
          <w:rFonts w:hint="eastAsia" w:ascii="宋体" w:hAnsi="宋体" w:cs="宋体"/>
          <w:sz w:val="24"/>
        </w:rPr>
      </w:pPr>
    </w:p>
    <w:p>
      <w:pPr>
        <w:spacing w:line="560" w:lineRule="exact"/>
        <w:rPr>
          <w:rFonts w:hint="eastAsia" w:ascii="仿宋_GB2312" w:hAnsi="仿宋_GB2312" w:cs="仿宋_GB2312"/>
          <w:sz w:val="32"/>
          <w:szCs w:val="32"/>
        </w:rPr>
      </w:pPr>
      <w:r>
        <w:rPr>
          <w:rFonts w:hint="eastAsia" w:ascii="仿宋_GB2312" w:hAnsi="仿宋_GB2312" w:cs="仿宋_GB2312"/>
          <w:sz w:val="32"/>
          <w:szCs w:val="32"/>
        </w:rPr>
        <w:t>等问题和线索，现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依据《福州市市场监督管理局药品网络监督抽样工作规范（试行）》相关规定，</w:t>
      </w:r>
      <w:r>
        <w:rPr>
          <w:rFonts w:hint="eastAsia" w:ascii="仿宋_GB2312" w:hAnsi="仿宋_GB2312" w:cs="仿宋_GB2312"/>
          <w:sz w:val="32"/>
          <w:szCs w:val="32"/>
        </w:rPr>
        <w:t>将相关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材料抄告</w:t>
      </w:r>
      <w:r>
        <w:rPr>
          <w:rFonts w:hint="eastAsia" w:ascii="仿宋_GB2312" w:hAnsi="仿宋_GB2312" w:cs="仿宋_GB2312"/>
          <w:sz w:val="32"/>
          <w:szCs w:val="32"/>
        </w:rPr>
        <w:t>你队/局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，请将核查</w:t>
      </w:r>
      <w:r>
        <w:rPr>
          <w:rFonts w:hint="eastAsia" w:ascii="仿宋_GB2312" w:hAnsi="仿宋_GB2312" w:cs="仿宋_GB2312"/>
          <w:sz w:val="32"/>
          <w:szCs w:val="32"/>
        </w:rPr>
        <w:t>情况于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cs="仿宋_GB2312"/>
          <w:sz w:val="32"/>
          <w:szCs w:val="32"/>
        </w:rPr>
        <w:t>年    月    日前反馈市局药品化妆品流通监管处。</w:t>
      </w:r>
    </w:p>
    <w:p>
      <w:pPr>
        <w:spacing w:line="560" w:lineRule="exact"/>
        <w:rPr>
          <w:rFonts w:hint="eastAsia" w:cs="仿宋_GB231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_GB2312" w:cs="仿宋_GB2312"/>
          <w:sz w:val="32"/>
          <w:szCs w:val="32"/>
        </w:rPr>
      </w:pPr>
      <w:r>
        <w:rPr>
          <w:rFonts w:hint="eastAsia" w:ascii="仿宋_GB2312" w:hAnsi="仿宋_GB2312" w:cs="仿宋_GB2312"/>
          <w:sz w:val="32"/>
          <w:szCs w:val="32"/>
        </w:rPr>
        <w:t>附件：相关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抄告材料</w:t>
      </w:r>
      <w:r>
        <w:rPr>
          <w:rFonts w:hint="eastAsia" w:ascii="仿宋_GB2312" w:hAnsi="仿宋_GB2312" w:cs="仿宋_GB2312"/>
          <w:sz w:val="32"/>
          <w:szCs w:val="32"/>
        </w:rPr>
        <w:t>清单</w:t>
      </w:r>
    </w:p>
    <w:p>
      <w:pPr>
        <w:spacing w:line="560" w:lineRule="exact"/>
        <w:rPr>
          <w:rFonts w:hint="eastAsia" w:cs="仿宋_GB2312"/>
          <w:szCs w:val="32"/>
        </w:rPr>
      </w:pPr>
    </w:p>
    <w:p>
      <w:pPr>
        <w:spacing w:line="560" w:lineRule="exact"/>
        <w:rPr>
          <w:rFonts w:hint="eastAsia" w:cs="仿宋_GB2312"/>
          <w:szCs w:val="32"/>
        </w:rPr>
      </w:pPr>
    </w:p>
    <w:p>
      <w:pPr>
        <w:spacing w:line="560" w:lineRule="exact"/>
        <w:ind w:right="1280" w:rightChars="400"/>
        <w:jc w:val="right"/>
        <w:rPr>
          <w:rFonts w:hint="eastAsia" w:ascii="仿宋_GB2312" w:hAnsi="仿宋_GB2312" w:cs="仿宋_GB2312"/>
          <w:sz w:val="32"/>
          <w:szCs w:val="32"/>
        </w:rPr>
      </w:pPr>
      <w:r>
        <w:rPr>
          <w:rFonts w:hint="eastAsia" w:ascii="仿宋_GB2312" w:hAnsi="仿宋_GB2312" w:cs="仿宋_GB2312"/>
          <w:sz w:val="32"/>
          <w:szCs w:val="32"/>
        </w:rPr>
        <w:t>福州市市场监督管理局</w:t>
      </w:r>
    </w:p>
    <w:p>
      <w:pPr>
        <w:spacing w:line="560" w:lineRule="exact"/>
        <w:ind w:firstLine="4320" w:firstLineChars="1350"/>
        <w:rPr>
          <w:rFonts w:hint="eastAsia" w:ascii="仿宋_GB2312" w:hAnsi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年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 xml:space="preserve">   月   日</w:t>
      </w:r>
    </w:p>
    <w:p>
      <w:pPr>
        <w:spacing w:line="560" w:lineRule="exact"/>
        <w:ind w:firstLine="4320" w:firstLineChars="135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spacing w:line="560" w:lineRule="exact"/>
        <w:ind w:firstLine="560" w:firstLineChars="200"/>
        <w:rPr>
          <w:rFonts w:hint="default" w:ascii="仿宋_GB2312" w:hAnsi="仿宋_GB2312" w:cs="Times New Roman"/>
          <w:sz w:val="28"/>
          <w:szCs w:val="28"/>
          <w:lang w:eastAsia="zh-CN"/>
        </w:rPr>
      </w:pPr>
      <w:r>
        <w:rPr>
          <w:rFonts w:hint="default" w:ascii="仿宋_GB2312" w:hAnsi="仿宋_GB2312" w:cs="Times New Roman"/>
          <w:sz w:val="28"/>
          <w:szCs w:val="28"/>
        </w:rPr>
        <w:t>注：本函件通过OA办公系统签报流转</w:t>
      </w:r>
      <w:r>
        <w:rPr>
          <w:rFonts w:hint="default" w:ascii="仿宋_GB2312" w:hAnsi="仿宋_GB2312" w:cs="Times New Roman"/>
          <w:sz w:val="28"/>
          <w:szCs w:val="28"/>
          <w:lang w:eastAsia="zh-CN"/>
        </w:rPr>
        <w:t>，同时抄送市局药化处</w:t>
      </w:r>
    </w:p>
    <w:p/>
    <w:p>
      <w:bookmarkStart w:id="0" w:name="_GoBack"/>
      <w:bookmarkEnd w:id="0"/>
    </w:p>
    <w:sectPr>
      <w:footerReference r:id="rId5" w:type="default"/>
      <w:pgSz w:w="11906" w:h="16838"/>
      <w:pgMar w:top="1587" w:right="1417" w:bottom="1587" w:left="141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720" w:num="1"/>
      <w:rtlGutter w:val="0"/>
      <w:docGrid w:type="lines" w:linePitch="44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DCB5F58"/>
    <w:rsid w:val="4F703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240" w:lineRule="atLeast"/>
      <w:jc w:val="both"/>
    </w:pPr>
    <w:rPr>
      <w:rFonts w:ascii="仿宋_GB2312" w:hAnsi="仿宋_GB2312" w:eastAsia="仿宋_GB2312" w:cs="Times New Roman"/>
      <w:spacing w:val="0"/>
      <w:kern w:val="2"/>
      <w:sz w:val="32"/>
      <w:lang w:val="en-US" w:eastAsia="zh-CN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240" w:lineRule="atLeast"/>
      <w:ind w:firstLine="420"/>
    </w:pPr>
    <w:rPr>
      <w:rFonts w:ascii="Verdana" w:hAnsi="Verdana" w:eastAsia="仿宋_GB2312" w:cs="宋体"/>
      <w:sz w:val="32"/>
      <w:szCs w:val="32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6">
    <w:name w:val="font01"/>
    <w:basedOn w:val="5"/>
    <w:qFormat/>
    <w:uiPriority w:val="0"/>
    <w:rPr>
      <w:rFonts w:hint="eastAsia" w:ascii="宋体" w:hAnsi="宋体" w:eastAsia="宋体" w:cs="宋体"/>
      <w:color w:val="000000"/>
      <w:sz w:val="44"/>
      <w:szCs w:val="4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2024-05-11T03:30:00Z</dcterms:created>
  <dc:creator>bgs-xsj</dc:creator>
  <cp:lastModifiedBy>肖思佳</cp:lastModifiedBy>
  <dcterms:modified xsi:type="dcterms:W3CDTF">2024-05-11T03:31:12Z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741BAF7928104E5C8C76242A8E126C94</vt:lpwstr>
  </property>
</Properties>
</file>