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057" w:rsidRDefault="0092065E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第一类体外诊断试剂备案信息表</w:t>
      </w:r>
    </w:p>
    <w:p w:rsidR="00F30057" w:rsidRDefault="00F30057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F30057" w:rsidRDefault="0092065E">
      <w:pPr>
        <w:spacing w:line="360" w:lineRule="auto"/>
        <w:ind w:rightChars="107" w:right="225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备案号：闽榕械备20240062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福州品生医疗科技有限公司</w:t>
            </w:r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91350182MA31FYG42L</w:t>
            </w:r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备案人住所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福州市长乐区数字福建产业园东湖路33号8号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研发楼</w:t>
            </w:r>
            <w:proofErr w:type="gramEnd"/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福州市长乐区数字福建产业园东湖路33号8号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研发楼</w:t>
            </w:r>
            <w:proofErr w:type="gramEnd"/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F30057">
        <w:trPr>
          <w:trHeight w:val="709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代理人住所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F30057">
        <w:trPr>
          <w:trHeight w:val="976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产品分类名称</w:t>
            </w:r>
          </w:p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样本释放剂</w:t>
            </w:r>
          </w:p>
        </w:tc>
      </w:tr>
      <w:tr w:rsidR="00F30057">
        <w:trPr>
          <w:trHeight w:val="976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92065E" w:rsidRPr="0092065E" w:rsidRDefault="0092065E" w:rsidP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92065E">
              <w:rPr>
                <w:rFonts w:ascii="仿宋_GB2312" w:eastAsia="仿宋_GB2312" w:hAnsi="Times New Roman" w:cs="Times New Roman" w:hint="eastAsia"/>
                <w:szCs w:val="21"/>
              </w:rPr>
              <w:t>型号：抗心律失常药物A套</w:t>
            </w:r>
          </w:p>
          <w:p w:rsidR="00F30057" w:rsidRDefault="0092065E" w:rsidP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92065E">
              <w:rPr>
                <w:rFonts w:ascii="仿宋_GB2312" w:eastAsia="仿宋_GB2312" w:hAnsi="Times New Roman" w:cs="Times New Roman" w:hint="eastAsia"/>
                <w:szCs w:val="21"/>
              </w:rPr>
              <w:t>规格：50人份/盒、100人份/盒、200人份/盒。</w:t>
            </w:r>
          </w:p>
        </w:tc>
      </w:tr>
      <w:tr w:rsidR="00F30057">
        <w:trPr>
          <w:trHeight w:val="596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widowControl/>
              <w:spacing w:line="360" w:lineRule="auto"/>
              <w:jc w:val="left"/>
              <w:textAlignment w:val="center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试剂盒应于2～30℃条件下避光储存，有效期为12个月。开封后于2～8℃条件下避光储存，有效期30天(开封后的试剂应在产品有效期内使用)。</w:t>
            </w:r>
          </w:p>
        </w:tc>
      </w:tr>
      <w:tr w:rsidR="00F30057">
        <w:trPr>
          <w:trHeight w:val="73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92065E">
              <w:rPr>
                <w:rFonts w:ascii="仿宋_GB2312" w:eastAsia="仿宋_GB2312" w:hAnsi="Times New Roman" w:cs="Times New Roman" w:hint="eastAsia"/>
                <w:szCs w:val="21"/>
              </w:rPr>
              <w:t>试剂盒由释放剂Ⅰ组成，释放剂Ⅰ的主要成分为甲醇、乙腈和异丙醇。</w:t>
            </w:r>
          </w:p>
        </w:tc>
      </w:tr>
      <w:tr w:rsidR="00F30057">
        <w:trPr>
          <w:trHeight w:val="73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92065E">
              <w:rPr>
                <w:rFonts w:ascii="仿宋_GB2312" w:eastAsia="仿宋_GB2312" w:hAnsi="Times New Roman" w:cs="Times New Roman" w:hint="eastAsia"/>
                <w:szCs w:val="21"/>
              </w:rPr>
              <w:t>可跨平台使用的非特异性试剂，用于待测样本血浆的预处理，使样本中的待测物从与其他物质结合的状态中释放出来。以便于使用体外诊断试剂或仪器对待测物进行检测。其本身并不直接参与检测。</w:t>
            </w:r>
          </w:p>
        </w:tc>
      </w:tr>
      <w:tr w:rsidR="00F30057">
        <w:trPr>
          <w:trHeight w:val="749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--------------------</w:t>
            </w:r>
          </w:p>
        </w:tc>
      </w:tr>
      <w:tr w:rsidR="00F30057">
        <w:trPr>
          <w:trHeight w:val="1078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备案单位</w:t>
            </w:r>
          </w:p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备案日期</w:t>
            </w:r>
          </w:p>
        </w:tc>
        <w:tc>
          <w:tcPr>
            <w:tcW w:w="7297" w:type="dxa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 xml:space="preserve">                                 福州市市场监督管理局</w:t>
            </w:r>
          </w:p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 xml:space="preserve">                               备案日期：2024年</w:t>
            </w:r>
            <w:r w:rsidR="0060141B">
              <w:rPr>
                <w:rFonts w:ascii="仿宋_GB2312" w:eastAsia="仿宋_GB2312" w:hAnsi="Times New Roman" w:cs="Times New Roman" w:hint="eastAsia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月</w:t>
            </w:r>
            <w:r w:rsidR="0060141B">
              <w:rPr>
                <w:rFonts w:ascii="仿宋_GB2312" w:eastAsia="仿宋_GB2312" w:hAnsi="Times New Roman" w:cs="Times New Roman" w:hint="eastAsia"/>
                <w:szCs w:val="21"/>
              </w:rPr>
              <w:t>19</w:t>
            </w:r>
            <w:bookmarkStart w:id="0" w:name="_GoBack"/>
            <w:bookmarkEnd w:id="0"/>
            <w:r>
              <w:rPr>
                <w:rFonts w:ascii="仿宋_GB2312" w:eastAsia="仿宋_GB2312" w:hAnsi="Times New Roman" w:cs="Times New Roman" w:hint="eastAsia"/>
                <w:szCs w:val="21"/>
              </w:rPr>
              <w:t>日</w:t>
            </w:r>
          </w:p>
        </w:tc>
      </w:tr>
      <w:tr w:rsidR="00F30057">
        <w:trPr>
          <w:trHeight w:val="728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</w:tbl>
    <w:p w:rsidR="00F30057" w:rsidRDefault="0092065E">
      <w:r>
        <w:t xml:space="preserve">  </w:t>
      </w:r>
    </w:p>
    <w:sectPr w:rsidR="00F30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65E" w:rsidRDefault="0092065E" w:rsidP="0092065E">
      <w:r>
        <w:separator/>
      </w:r>
    </w:p>
  </w:endnote>
  <w:endnote w:type="continuationSeparator" w:id="0">
    <w:p w:rsidR="0092065E" w:rsidRDefault="0092065E" w:rsidP="00920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65E" w:rsidRDefault="0092065E" w:rsidP="0092065E">
      <w:r>
        <w:separator/>
      </w:r>
    </w:p>
  </w:footnote>
  <w:footnote w:type="continuationSeparator" w:id="0">
    <w:p w:rsidR="0092065E" w:rsidRDefault="0092065E" w:rsidP="009206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WIwZTM3MTE2MjViYzQ4MGQ0NDJkMDYyNGU2ODAwZWIifQ=="/>
  </w:docVars>
  <w:rsids>
    <w:rsidRoot w:val="00BA69ED"/>
    <w:rsid w:val="00007A41"/>
    <w:rsid w:val="000271C6"/>
    <w:rsid w:val="00050051"/>
    <w:rsid w:val="0006632D"/>
    <w:rsid w:val="000D5C9A"/>
    <w:rsid w:val="00100991"/>
    <w:rsid w:val="0016749A"/>
    <w:rsid w:val="00170593"/>
    <w:rsid w:val="001774EF"/>
    <w:rsid w:val="00193A0C"/>
    <w:rsid w:val="001D4013"/>
    <w:rsid w:val="001D4B98"/>
    <w:rsid w:val="00201EDE"/>
    <w:rsid w:val="002172F9"/>
    <w:rsid w:val="00254EBF"/>
    <w:rsid w:val="002670B3"/>
    <w:rsid w:val="002A461D"/>
    <w:rsid w:val="002B3C31"/>
    <w:rsid w:val="002C3B42"/>
    <w:rsid w:val="003000B3"/>
    <w:rsid w:val="00314EA6"/>
    <w:rsid w:val="00334320"/>
    <w:rsid w:val="003360B4"/>
    <w:rsid w:val="00377508"/>
    <w:rsid w:val="003857A0"/>
    <w:rsid w:val="00385B1C"/>
    <w:rsid w:val="00395CAF"/>
    <w:rsid w:val="0039769F"/>
    <w:rsid w:val="003B3549"/>
    <w:rsid w:val="003D1CA3"/>
    <w:rsid w:val="0048000C"/>
    <w:rsid w:val="00491AFC"/>
    <w:rsid w:val="004C1604"/>
    <w:rsid w:val="004F378D"/>
    <w:rsid w:val="00513B6B"/>
    <w:rsid w:val="005340BE"/>
    <w:rsid w:val="005607F9"/>
    <w:rsid w:val="00571C0A"/>
    <w:rsid w:val="00584D15"/>
    <w:rsid w:val="005C315D"/>
    <w:rsid w:val="005E7886"/>
    <w:rsid w:val="005F3C2C"/>
    <w:rsid w:val="005F7C35"/>
    <w:rsid w:val="0060141B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B46EE"/>
    <w:rsid w:val="008B6DBF"/>
    <w:rsid w:val="008C10A8"/>
    <w:rsid w:val="008D5631"/>
    <w:rsid w:val="008E72E2"/>
    <w:rsid w:val="008F2338"/>
    <w:rsid w:val="00900492"/>
    <w:rsid w:val="0092065E"/>
    <w:rsid w:val="009A042A"/>
    <w:rsid w:val="009C1CCE"/>
    <w:rsid w:val="009D43F5"/>
    <w:rsid w:val="009E2986"/>
    <w:rsid w:val="00A249C0"/>
    <w:rsid w:val="00A41A52"/>
    <w:rsid w:val="00A8610C"/>
    <w:rsid w:val="00A925CA"/>
    <w:rsid w:val="00AD612E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7104B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C1F76"/>
    <w:rsid w:val="00EE0C74"/>
    <w:rsid w:val="00EE40E4"/>
    <w:rsid w:val="00F21C6C"/>
    <w:rsid w:val="00F23577"/>
    <w:rsid w:val="00F30057"/>
    <w:rsid w:val="00F30A50"/>
    <w:rsid w:val="00F607E5"/>
    <w:rsid w:val="00FB3049"/>
    <w:rsid w:val="00FE4136"/>
    <w:rsid w:val="01D71CB0"/>
    <w:rsid w:val="13472B78"/>
    <w:rsid w:val="19D30079"/>
    <w:rsid w:val="24586BCC"/>
    <w:rsid w:val="26F61DB4"/>
    <w:rsid w:val="2B2B6828"/>
    <w:rsid w:val="2E2C6F88"/>
    <w:rsid w:val="32A73EE9"/>
    <w:rsid w:val="33AE5326"/>
    <w:rsid w:val="424530B0"/>
    <w:rsid w:val="43882784"/>
    <w:rsid w:val="473F1D86"/>
    <w:rsid w:val="50976F5A"/>
    <w:rsid w:val="6D4E10C3"/>
    <w:rsid w:val="727C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542</Characters>
  <Application>Microsoft Office Word</Application>
  <DocSecurity>0</DocSecurity>
  <Lines>4</Lines>
  <Paragraphs>1</Paragraphs>
  <ScaleCrop>false</ScaleCrop>
  <Company>china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NTKO</cp:lastModifiedBy>
  <cp:revision>47</cp:revision>
  <cp:lastPrinted>2024-06-19T08:34:00Z</cp:lastPrinted>
  <dcterms:created xsi:type="dcterms:W3CDTF">2019-06-03T07:11:00Z</dcterms:created>
  <dcterms:modified xsi:type="dcterms:W3CDTF">2024-06-19T08:34:00Z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DA3E7632E60E4D6BA90CB034AA4BAE41_12</vt:lpwstr>
  </property>
</Properties>
</file>