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BC" w:rsidRDefault="00B33C0D">
      <w:pPr>
        <w:pStyle w:val="1"/>
      </w:pPr>
      <w:r>
        <w:rPr>
          <w:rFonts w:hint="eastAsia"/>
        </w:rPr>
        <w:t>第一类体外诊断试剂备案信息表</w:t>
      </w:r>
    </w:p>
    <w:p w:rsidR="003A30BC" w:rsidRDefault="00B33C0D">
      <w:pPr>
        <w:adjustRightInd w:val="0"/>
        <w:snapToGrid w:val="0"/>
        <w:spacing w:line="580" w:lineRule="exact"/>
        <w:ind w:firstLineChars="200" w:firstLine="48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 xml:space="preserve">                                </w:t>
      </w:r>
      <w:r>
        <w:rPr>
          <w:rFonts w:ascii="Times New Roman" w:hAnsi="Times New Roman" w:hint="eastAsia"/>
          <w:color w:val="000000"/>
          <w:sz w:val="24"/>
        </w:rPr>
        <w:t>备案编号：闽</w:t>
      </w:r>
      <w:proofErr w:type="gramStart"/>
      <w:r>
        <w:rPr>
          <w:rFonts w:ascii="Times New Roman" w:hAnsi="Times New Roman" w:hint="eastAsia"/>
          <w:color w:val="000000"/>
          <w:sz w:val="24"/>
        </w:rPr>
        <w:t>榕械备</w:t>
      </w:r>
      <w:proofErr w:type="gramEnd"/>
      <w:r>
        <w:rPr>
          <w:rFonts w:ascii="Times New Roman" w:hAnsi="Times New Roman" w:hint="eastAsia"/>
          <w:color w:val="000000"/>
          <w:sz w:val="24"/>
        </w:rPr>
        <w:t>202400</w:t>
      </w:r>
      <w:r w:rsidR="00353C83">
        <w:rPr>
          <w:rFonts w:ascii="Times New Roman" w:hAnsi="Times New Roman" w:hint="eastAsia"/>
          <w:color w:val="000000"/>
          <w:sz w:val="24"/>
        </w:rPr>
        <w:t>70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福州迈新生物技术开发有限公司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4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913501001546216270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福建省闽侯县上街镇高新大道115-1号2号楼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55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产品分类名称</w:t>
            </w:r>
            <w:r>
              <w:rPr>
                <w:rFonts w:ascii="仿宋_GB2312" w:eastAsia="仿宋_GB2312" w:hAnsi="Times New Roman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3A30BC" w:rsidRDefault="00353C83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353C83">
              <w:rPr>
                <w:rFonts w:ascii="仿宋_GB2312" w:eastAsia="仿宋_GB2312" w:hAnsi="Times New Roman" w:hint="eastAsia"/>
              </w:rPr>
              <w:t>样本释放剂</w:t>
            </w:r>
          </w:p>
        </w:tc>
      </w:tr>
      <w:tr w:rsidR="003A30BC" w:rsidTr="00216B48">
        <w:trPr>
          <w:trHeight w:hRule="exact" w:val="613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3A30BC" w:rsidRDefault="00353C83" w:rsidP="00FE20B8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353C83">
              <w:rPr>
                <w:rFonts w:ascii="仿宋_GB2312" w:eastAsia="仿宋_GB2312" w:hAnsi="Times New Roman" w:hint="eastAsia"/>
              </w:rPr>
              <w:t>50mL/瓶，120mL/瓶，250mL/瓶。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3A30BC" w:rsidRDefault="00353C83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353C83">
              <w:rPr>
                <w:rFonts w:ascii="仿宋_GB2312" w:eastAsia="仿宋_GB2312" w:hAnsi="Times New Roman" w:hint="eastAsia"/>
              </w:rPr>
              <w:t>室温保存，有效期12个月。</w:t>
            </w:r>
          </w:p>
        </w:tc>
      </w:tr>
      <w:tr w:rsidR="003A30BC">
        <w:trPr>
          <w:trHeight w:val="73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3A30BC" w:rsidRDefault="00353C83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353C83">
              <w:rPr>
                <w:rFonts w:ascii="仿宋_GB2312" w:eastAsia="仿宋_GB2312" w:hAnsi="Times New Roman" w:hint="eastAsia"/>
              </w:rPr>
              <w:t>主要由表面活性剂组成。</w:t>
            </w:r>
          </w:p>
        </w:tc>
      </w:tr>
      <w:tr w:rsidR="003A30BC" w:rsidTr="00353C83">
        <w:trPr>
          <w:trHeight w:hRule="exact" w:val="1547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3A30BC" w:rsidRDefault="00353C83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353C83">
              <w:rPr>
                <w:rFonts w:ascii="仿宋_GB2312" w:eastAsia="仿宋_GB2312" w:hAnsi="Times New Roman" w:hint="eastAsia"/>
              </w:rPr>
              <w:t>可跨平台使用的非特异性试剂，用于待测样本的预处理，使样本中的待测物从与其他物质结合的状态中释放出来。以便于使用体外诊断试剂或仪器对待测物进行检测。其本身并不直接参与检测。</w:t>
            </w:r>
          </w:p>
        </w:tc>
      </w:tr>
      <w:tr w:rsidR="003A30BC">
        <w:trPr>
          <w:trHeight w:val="616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备注</w:t>
            </w:r>
          </w:p>
        </w:tc>
        <w:tc>
          <w:tcPr>
            <w:tcW w:w="7297" w:type="dxa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861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</w:t>
            </w:r>
            <w:r>
              <w:rPr>
                <w:rFonts w:ascii="仿宋_GB2312" w:eastAsia="仿宋_GB2312" w:hAnsi="Times New Roman" w:hint="eastAsia"/>
              </w:rPr>
              <w:t>部门</w:t>
            </w:r>
          </w:p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备案</w:t>
            </w:r>
            <w:r>
              <w:rPr>
                <w:rFonts w:ascii="仿宋_GB2312" w:eastAsia="仿宋_GB2312" w:hAnsi="Times New Roman"/>
              </w:rPr>
              <w:t>日期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ind w:right="790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 福州市市场监督管理局</w:t>
            </w:r>
          </w:p>
          <w:p w:rsidR="003A30BC" w:rsidRDefault="00B33C0D">
            <w:pPr>
              <w:spacing w:line="360" w:lineRule="auto"/>
              <w:ind w:right="735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</w:t>
            </w:r>
            <w:bookmarkStart w:id="0" w:name="_GoBack"/>
            <w:bookmarkEnd w:id="0"/>
            <w:r>
              <w:rPr>
                <w:rFonts w:ascii="仿宋_GB2312" w:eastAsia="仿宋_GB2312" w:hAnsi="Times New Roman" w:hint="eastAsia"/>
              </w:rPr>
              <w:t xml:space="preserve">                      </w:t>
            </w:r>
            <w:r>
              <w:rPr>
                <w:rFonts w:ascii="仿宋_GB2312" w:eastAsia="仿宋_GB2312" w:hAnsi="Times New Roman"/>
              </w:rPr>
              <w:t>备案日期：</w:t>
            </w:r>
            <w:r>
              <w:rPr>
                <w:rFonts w:ascii="仿宋_GB2312" w:eastAsia="仿宋_GB2312" w:hAnsi="Times New Roman" w:hint="eastAsia"/>
              </w:rPr>
              <w:t>2024年6月</w:t>
            </w:r>
            <w:r w:rsidR="00353C83">
              <w:rPr>
                <w:rFonts w:ascii="仿宋_GB2312" w:eastAsia="仿宋_GB2312" w:hAnsi="Times New Roman" w:hint="eastAsia"/>
              </w:rPr>
              <w:t>21</w:t>
            </w:r>
            <w:r>
              <w:rPr>
                <w:rFonts w:ascii="仿宋_GB2312" w:eastAsia="仿宋_GB2312" w:hAnsi="Times New Roman" w:hint="eastAsia"/>
              </w:rPr>
              <w:t>日</w:t>
            </w:r>
          </w:p>
        </w:tc>
      </w:tr>
      <w:tr w:rsidR="003A30BC">
        <w:trPr>
          <w:trHeight w:val="667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400" w:lineRule="exac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</w:tbl>
    <w:p w:rsidR="003A30BC" w:rsidRDefault="003A30BC"/>
    <w:sectPr w:rsidR="003A3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82" w:rsidRDefault="00550E82" w:rsidP="00550E82">
      <w:r>
        <w:separator/>
      </w:r>
    </w:p>
  </w:endnote>
  <w:endnote w:type="continuationSeparator" w:id="0">
    <w:p w:rsidR="00550E82" w:rsidRDefault="00550E82" w:rsidP="0055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82" w:rsidRDefault="00550E82" w:rsidP="00550E82">
      <w:r>
        <w:separator/>
      </w:r>
    </w:p>
  </w:footnote>
  <w:footnote w:type="continuationSeparator" w:id="0">
    <w:p w:rsidR="00550E82" w:rsidRDefault="00550E82" w:rsidP="00550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16B48"/>
    <w:rsid w:val="002E26C5"/>
    <w:rsid w:val="00353C83"/>
    <w:rsid w:val="003A30BC"/>
    <w:rsid w:val="00550E82"/>
    <w:rsid w:val="00734D9B"/>
    <w:rsid w:val="007406F7"/>
    <w:rsid w:val="00B33C0D"/>
    <w:rsid w:val="00F527D8"/>
    <w:rsid w:val="00FE20B8"/>
    <w:rsid w:val="01910DE7"/>
    <w:rsid w:val="01FB5E89"/>
    <w:rsid w:val="04D4325D"/>
    <w:rsid w:val="0D990C72"/>
    <w:rsid w:val="0E2D36D6"/>
    <w:rsid w:val="106541A2"/>
    <w:rsid w:val="13775CF7"/>
    <w:rsid w:val="14EF4208"/>
    <w:rsid w:val="235615DC"/>
    <w:rsid w:val="31920032"/>
    <w:rsid w:val="36913B20"/>
    <w:rsid w:val="3ADB31A6"/>
    <w:rsid w:val="3ED227EC"/>
    <w:rsid w:val="4B142D69"/>
    <w:rsid w:val="4DC44744"/>
    <w:rsid w:val="4F800DDE"/>
    <w:rsid w:val="53A4375B"/>
    <w:rsid w:val="5A351BB1"/>
    <w:rsid w:val="5E6012F7"/>
    <w:rsid w:val="649C1AEC"/>
    <w:rsid w:val="7810217B"/>
    <w:rsid w:val="79320219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E8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50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E82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E8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50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E8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297</Words>
  <Characters>273</Characters>
  <Application>Microsoft Office Word</Application>
  <DocSecurity>0</DocSecurity>
  <Lines>2</Lines>
  <Paragraphs>1</Paragraphs>
  <ScaleCrop>false</ScaleCrop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40582</dc:creator>
  <cp:lastModifiedBy>NTKO</cp:lastModifiedBy>
  <cp:revision>9</cp:revision>
  <cp:lastPrinted>2024-06-19T09:19:00Z</cp:lastPrinted>
  <dcterms:created xsi:type="dcterms:W3CDTF">2022-04-19T01:40:00Z</dcterms:created>
  <dcterms:modified xsi:type="dcterms:W3CDTF">2024-06-21T09:06:00Z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89875F2BD9E54DEEB4D2F854CE939F66</vt:lpwstr>
  </property>
</Properties>
</file>