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0A" w:rsidRDefault="00F71830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E2390A" w:rsidRDefault="00E2390A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E2390A" w:rsidRDefault="00F71830">
      <w:pPr>
        <w:spacing w:line="360" w:lineRule="auto"/>
        <w:ind w:rightChars="107" w:right="225"/>
        <w:jc w:val="right"/>
        <w:rPr>
          <w:rFonts w:ascii="仿宋_GB2312" w:eastAsia="仿宋_GB2312"/>
        </w:rPr>
      </w:pPr>
      <w:r>
        <w:rPr>
          <w:rFonts w:ascii="仿宋_GB2312" w:eastAsia="仿宋_GB2312" w:hint="eastAsia"/>
          <w:sz w:val="28"/>
        </w:rPr>
        <w:t>备案号：闽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202400</w:t>
      </w:r>
      <w:r w:rsidR="00B252DC">
        <w:rPr>
          <w:rFonts w:ascii="仿宋_GB2312" w:eastAsia="仿宋_GB2312" w:hint="eastAsia"/>
          <w:sz w:val="28"/>
        </w:rPr>
        <w:t>80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福建菲泓医疗科技有限公司</w:t>
            </w:r>
          </w:p>
        </w:tc>
      </w:tr>
      <w:tr w:rsidR="00E2390A" w:rsidTr="00A22226">
        <w:trPr>
          <w:trHeight w:val="740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/>
                <w:szCs w:val="21"/>
              </w:rPr>
              <w:t>91350100MAD2UY2M18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福建省闽侯县南屿镇新南大道166号3号楼202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福建省福州市闽侯县高</w:t>
            </w:r>
            <w:proofErr w:type="gramStart"/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新区南屿镇</w:t>
            </w:r>
            <w:proofErr w:type="gramEnd"/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新南大道166号3号楼202</w:t>
            </w:r>
          </w:p>
        </w:tc>
      </w:tr>
      <w:tr w:rsidR="00E2390A" w:rsidTr="00A22226">
        <w:trPr>
          <w:trHeight w:val="44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 w:rsidTr="00A22226">
        <w:trPr>
          <w:trHeight w:val="409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 w:rsidTr="00A22226">
        <w:trPr>
          <w:trHeight w:val="770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E2390A" w:rsidRDefault="00B252DC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B252DC">
              <w:rPr>
                <w:rFonts w:ascii="仿宋_GB2312" w:eastAsia="仿宋_GB2312" w:hAnsi="Times New Roman" w:cs="Times New Roman" w:hint="eastAsia"/>
                <w:szCs w:val="21"/>
              </w:rPr>
              <w:t>尿液分析用稀释液</w:t>
            </w:r>
          </w:p>
        </w:tc>
      </w:tr>
      <w:tr w:rsidR="00E2390A">
        <w:trPr>
          <w:trHeight w:val="976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E2390A" w:rsidRDefault="00A22F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A22FF6">
              <w:rPr>
                <w:rFonts w:ascii="仿宋_GB2312" w:eastAsia="仿宋_GB2312" w:hAnsi="Times New Roman" w:cs="Times New Roman" w:hint="eastAsia"/>
                <w:szCs w:val="21"/>
              </w:rPr>
              <w:t>FH-BAC、FH-CR、FH-SED、FH-SF；2.1 L/桶</w:t>
            </w:r>
          </w:p>
        </w:tc>
      </w:tr>
      <w:tr w:rsidR="00E2390A">
        <w:trPr>
          <w:trHeight w:val="596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E2390A" w:rsidRDefault="00A22F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A22FF6">
              <w:rPr>
                <w:rFonts w:ascii="仿宋_GB2312" w:eastAsia="仿宋_GB2312" w:hAnsi="Times New Roman" w:cs="Times New Roman" w:hint="eastAsia"/>
                <w:szCs w:val="21"/>
              </w:rPr>
              <w:t>2～35℃避光保存，有效期为24个月。开封后使用期限为90天</w:t>
            </w:r>
            <w:bookmarkStart w:id="0" w:name="_GoBack"/>
            <w:bookmarkEnd w:id="0"/>
          </w:p>
        </w:tc>
      </w:tr>
      <w:tr w:rsidR="004F4037" w:rsidTr="004F4037">
        <w:trPr>
          <w:trHeight w:val="735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</w:tcPr>
          <w:p w:rsidR="00A22FF6" w:rsidRPr="00A22FF6" w:rsidRDefault="00A22FF6" w:rsidP="00A22FF6">
            <w:pPr>
              <w:jc w:val="left"/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</w:pP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FH-BAC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由季铵盐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(0.1%)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、硫酸钠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(1.2%)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、氢氧化钠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(0.5%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）组成。</w:t>
            </w:r>
          </w:p>
          <w:p w:rsidR="00A22FF6" w:rsidRPr="00A22FF6" w:rsidRDefault="00A22FF6" w:rsidP="00A22FF6">
            <w:pPr>
              <w:jc w:val="left"/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</w:pP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FH-CR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由乙酸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(0.1%)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、</w:t>
            </w:r>
            <w:proofErr w:type="gramStart"/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乙二胺四乙酸二钾</w:t>
            </w:r>
            <w:proofErr w:type="gramEnd"/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(1.01%)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组成。</w:t>
            </w:r>
          </w:p>
          <w:p w:rsidR="00A22FF6" w:rsidRPr="00A22FF6" w:rsidRDefault="00A22FF6" w:rsidP="00A22FF6">
            <w:pPr>
              <w:jc w:val="left"/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</w:pP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FH-SED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由丙酸钠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(0.6%)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、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4-</w:t>
            </w:r>
            <w:proofErr w:type="gramStart"/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羟乙基</w:t>
            </w:r>
            <w:proofErr w:type="gramEnd"/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哌嗪乙磺酸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(1.19%)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、氢氧化钠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(0.1%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）组成。</w:t>
            </w:r>
          </w:p>
          <w:p w:rsidR="004F4037" w:rsidRDefault="00A22FF6" w:rsidP="00A22FF6">
            <w:pPr>
              <w:jc w:val="left"/>
            </w:pP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FH-SF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由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4-</w:t>
            </w:r>
            <w:proofErr w:type="gramStart"/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羟乙基</w:t>
            </w:r>
            <w:proofErr w:type="gramEnd"/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哌嗪乙磺酸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(0.12%)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、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1.2</w:t>
            </w:r>
            <w:proofErr w:type="gramStart"/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苯丙异噻唑</w:t>
            </w:r>
            <w:proofErr w:type="gramEnd"/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-3-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酮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(0.01%)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、氢氧化钠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(0.5%</w:t>
            </w:r>
            <w:r w:rsidRPr="00A22FF6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）组成。</w:t>
            </w:r>
          </w:p>
        </w:tc>
      </w:tr>
      <w:tr w:rsidR="004F4037">
        <w:trPr>
          <w:trHeight w:val="735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4F4037" w:rsidRDefault="00A22F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A22FF6">
              <w:rPr>
                <w:rFonts w:ascii="仿宋_GB2312" w:eastAsia="仿宋_GB2312" w:hAnsi="Times New Roman" w:cs="Times New Roman" w:hint="eastAsia"/>
                <w:szCs w:val="21"/>
              </w:rPr>
              <w:t>用于尿液分析前，样本的稀释，制备细胞悬液。</w:t>
            </w:r>
          </w:p>
        </w:tc>
      </w:tr>
      <w:tr w:rsidR="004F4037">
        <w:trPr>
          <w:trHeight w:val="453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4F4037" w:rsidRDefault="004F403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4F4037" w:rsidTr="00A22226">
        <w:trPr>
          <w:trHeight w:val="760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4F4037" w:rsidRDefault="004F4037">
            <w:pPr>
              <w:spacing w:line="360" w:lineRule="auto"/>
              <w:ind w:right="790" w:firstLineChars="1700" w:firstLine="357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4F4037" w:rsidRDefault="004F4037">
            <w:pPr>
              <w:spacing w:line="360" w:lineRule="auto"/>
              <w:ind w:right="735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>
              <w:rPr>
                <w:rFonts w:ascii="Times New Roman" w:eastAsia="仿宋_GB2312" w:hAnsi="Times New Roman" w:cs="Times New Roman" w:hint="eastAsia"/>
              </w:rPr>
              <w:t>2024</w:t>
            </w:r>
            <w:r>
              <w:rPr>
                <w:rFonts w:ascii="Times New Roman" w:eastAsia="仿宋_GB2312" w:hAnsi="Times New Roman" w:cs="Times New Roman" w:hint="eastAsia"/>
              </w:rPr>
              <w:t>年</w:t>
            </w:r>
            <w:r>
              <w:rPr>
                <w:rFonts w:ascii="Times New Roman" w:eastAsia="仿宋_GB2312" w:hAnsi="Times New Roman" w:cs="Times New Roman" w:hint="eastAsia"/>
              </w:rPr>
              <w:t>7</w:t>
            </w:r>
            <w:r>
              <w:rPr>
                <w:rFonts w:ascii="Times New Roman" w:eastAsia="仿宋_GB2312" w:hAnsi="Times New Roman" w:cs="Times New Roman" w:hint="eastAsia"/>
              </w:rPr>
              <w:t>月</w:t>
            </w:r>
            <w:r>
              <w:rPr>
                <w:rFonts w:ascii="Times New Roman" w:eastAsia="仿宋_GB2312" w:hAnsi="Times New Roman" w:cs="Times New Roman" w:hint="eastAsia"/>
              </w:rPr>
              <w:t>22</w:t>
            </w:r>
            <w:r>
              <w:rPr>
                <w:rFonts w:ascii="Times New Roman" w:eastAsia="仿宋_GB2312" w:hAnsi="Times New Roman" w:cs="Times New Roman" w:hint="eastAsia"/>
              </w:rPr>
              <w:t>日</w:t>
            </w:r>
          </w:p>
        </w:tc>
      </w:tr>
      <w:tr w:rsidR="004F4037" w:rsidTr="00A22226">
        <w:trPr>
          <w:trHeight w:val="557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4F4037" w:rsidRDefault="004F403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</w:tbl>
    <w:p w:rsidR="00E2390A" w:rsidRDefault="00E2390A"/>
    <w:sectPr w:rsidR="00E2390A" w:rsidSect="00853CA1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037" w:rsidRDefault="004F4037" w:rsidP="00F740CB">
      <w:r>
        <w:separator/>
      </w:r>
    </w:p>
  </w:endnote>
  <w:endnote w:type="continuationSeparator" w:id="0">
    <w:p w:rsidR="004F4037" w:rsidRDefault="004F4037" w:rsidP="00F7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037" w:rsidRDefault="004F4037" w:rsidP="00F740CB">
      <w:r>
        <w:separator/>
      </w:r>
    </w:p>
  </w:footnote>
  <w:footnote w:type="continuationSeparator" w:id="0">
    <w:p w:rsidR="004F4037" w:rsidRDefault="004F4037" w:rsidP="00F74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04B6"/>
    <w:rsid w:val="00050051"/>
    <w:rsid w:val="0006632D"/>
    <w:rsid w:val="000D5C9A"/>
    <w:rsid w:val="000D6C62"/>
    <w:rsid w:val="00100991"/>
    <w:rsid w:val="0016749A"/>
    <w:rsid w:val="00170593"/>
    <w:rsid w:val="001774EF"/>
    <w:rsid w:val="00193A0C"/>
    <w:rsid w:val="001D4013"/>
    <w:rsid w:val="001D4B98"/>
    <w:rsid w:val="00201EDE"/>
    <w:rsid w:val="00215DD2"/>
    <w:rsid w:val="002172F9"/>
    <w:rsid w:val="00254EBF"/>
    <w:rsid w:val="002670B3"/>
    <w:rsid w:val="002A461D"/>
    <w:rsid w:val="002B3C31"/>
    <w:rsid w:val="002C3B42"/>
    <w:rsid w:val="00314EA6"/>
    <w:rsid w:val="00334320"/>
    <w:rsid w:val="003360B4"/>
    <w:rsid w:val="003857A0"/>
    <w:rsid w:val="0039769F"/>
    <w:rsid w:val="003D1CA3"/>
    <w:rsid w:val="0048000C"/>
    <w:rsid w:val="00491AFC"/>
    <w:rsid w:val="004F378D"/>
    <w:rsid w:val="004F4037"/>
    <w:rsid w:val="005340BE"/>
    <w:rsid w:val="00545700"/>
    <w:rsid w:val="005607F9"/>
    <w:rsid w:val="00584D15"/>
    <w:rsid w:val="005A6CF6"/>
    <w:rsid w:val="005C0AA4"/>
    <w:rsid w:val="005C315D"/>
    <w:rsid w:val="005F3C2C"/>
    <w:rsid w:val="006100EF"/>
    <w:rsid w:val="00651041"/>
    <w:rsid w:val="00697320"/>
    <w:rsid w:val="0071097F"/>
    <w:rsid w:val="007A12B6"/>
    <w:rsid w:val="007C05D0"/>
    <w:rsid w:val="007D4F9B"/>
    <w:rsid w:val="007F04D9"/>
    <w:rsid w:val="007F7833"/>
    <w:rsid w:val="00801365"/>
    <w:rsid w:val="00803554"/>
    <w:rsid w:val="0080685F"/>
    <w:rsid w:val="008171D2"/>
    <w:rsid w:val="00840A73"/>
    <w:rsid w:val="00853CA1"/>
    <w:rsid w:val="00870095"/>
    <w:rsid w:val="008B46EE"/>
    <w:rsid w:val="008C10A8"/>
    <w:rsid w:val="008D5631"/>
    <w:rsid w:val="008F2338"/>
    <w:rsid w:val="00900492"/>
    <w:rsid w:val="00927D9D"/>
    <w:rsid w:val="00957015"/>
    <w:rsid w:val="009A042A"/>
    <w:rsid w:val="009C1CCE"/>
    <w:rsid w:val="009D43F5"/>
    <w:rsid w:val="00A01965"/>
    <w:rsid w:val="00A22226"/>
    <w:rsid w:val="00A22FF6"/>
    <w:rsid w:val="00A249C0"/>
    <w:rsid w:val="00A41A52"/>
    <w:rsid w:val="00A44C7B"/>
    <w:rsid w:val="00A60677"/>
    <w:rsid w:val="00A8132B"/>
    <w:rsid w:val="00A826F3"/>
    <w:rsid w:val="00A8610C"/>
    <w:rsid w:val="00A925CA"/>
    <w:rsid w:val="00A95010"/>
    <w:rsid w:val="00AD612E"/>
    <w:rsid w:val="00B252DC"/>
    <w:rsid w:val="00B33139"/>
    <w:rsid w:val="00B8528B"/>
    <w:rsid w:val="00B85D07"/>
    <w:rsid w:val="00BA4529"/>
    <w:rsid w:val="00BA69ED"/>
    <w:rsid w:val="00BE1272"/>
    <w:rsid w:val="00BE3B7A"/>
    <w:rsid w:val="00C05057"/>
    <w:rsid w:val="00C45B42"/>
    <w:rsid w:val="00C55A0B"/>
    <w:rsid w:val="00C6505A"/>
    <w:rsid w:val="00C75D31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2390A"/>
    <w:rsid w:val="00E338CF"/>
    <w:rsid w:val="00E62E20"/>
    <w:rsid w:val="00E64409"/>
    <w:rsid w:val="00EC1F76"/>
    <w:rsid w:val="00EE40E4"/>
    <w:rsid w:val="00F21C6C"/>
    <w:rsid w:val="00F23577"/>
    <w:rsid w:val="00F30A50"/>
    <w:rsid w:val="00F607E5"/>
    <w:rsid w:val="00F71830"/>
    <w:rsid w:val="00F740CB"/>
    <w:rsid w:val="00FB3049"/>
    <w:rsid w:val="00FE27D4"/>
    <w:rsid w:val="00FE4136"/>
    <w:rsid w:val="2C622F3D"/>
    <w:rsid w:val="32A73EE9"/>
    <w:rsid w:val="33AE5326"/>
    <w:rsid w:val="42C16E54"/>
    <w:rsid w:val="50976F5A"/>
    <w:rsid w:val="759A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96</Words>
  <Characters>552</Characters>
  <Application>Microsoft Office Word</Application>
  <DocSecurity>0</DocSecurity>
  <Lines>4</Lines>
  <Paragraphs>1</Paragraphs>
  <ScaleCrop>false</ScaleCrop>
  <Company>china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56</cp:revision>
  <cp:lastPrinted>2024-07-22T08:34:00Z</cp:lastPrinted>
  <dcterms:created xsi:type="dcterms:W3CDTF">2019-06-03T07:11:00Z</dcterms:created>
  <dcterms:modified xsi:type="dcterms:W3CDTF">2024-07-22T08:55:00Z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FFA4541A88FE4DD38852597C524C9314_12</vt:lpwstr>
  </property>
</Properties>
</file>