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DDAE24" w14:textId="77777777" w:rsidR="008800A1" w:rsidRDefault="00FC52CF">
      <w:pPr>
        <w:spacing w:line="480" w:lineRule="exact"/>
        <w:ind w:firstLineChars="480" w:firstLine="1728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第一类体外诊断试剂备案信息表</w:t>
      </w:r>
    </w:p>
    <w:p w14:paraId="49A4DBE6" w14:textId="77777777" w:rsidR="008800A1" w:rsidRDefault="008800A1">
      <w:pPr>
        <w:spacing w:line="240" w:lineRule="exact"/>
        <w:ind w:firstLineChars="180" w:firstLine="648"/>
        <w:rPr>
          <w:rFonts w:ascii="方正小标宋_GBK" w:eastAsia="方正小标宋_GBK"/>
          <w:sz w:val="36"/>
          <w:szCs w:val="36"/>
        </w:rPr>
      </w:pPr>
    </w:p>
    <w:p w14:paraId="28E2C304" w14:textId="082C2C0E" w:rsidR="008800A1" w:rsidRDefault="00FC52CF">
      <w:pPr>
        <w:spacing w:line="360" w:lineRule="auto"/>
        <w:ind w:rightChars="107" w:right="225"/>
        <w:jc w:val="right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备案号：闽</w:t>
      </w:r>
      <w:proofErr w:type="gramStart"/>
      <w:r>
        <w:rPr>
          <w:rFonts w:ascii="仿宋_GB2312" w:eastAsia="仿宋_GB2312" w:hint="eastAsia"/>
          <w:sz w:val="28"/>
        </w:rPr>
        <w:t>榕械备</w:t>
      </w:r>
      <w:proofErr w:type="gramEnd"/>
      <w:r>
        <w:rPr>
          <w:rFonts w:ascii="仿宋_GB2312" w:eastAsia="仿宋_GB2312" w:hint="eastAsia"/>
          <w:sz w:val="28"/>
        </w:rPr>
        <w:t>2024010</w:t>
      </w:r>
      <w:r w:rsidR="00516C16">
        <w:rPr>
          <w:rFonts w:ascii="仿宋_GB2312" w:eastAsia="仿宋_GB2312" w:hint="eastAsia"/>
          <w:sz w:val="28"/>
        </w:rPr>
        <w:t>4</w:t>
      </w:r>
    </w:p>
    <w:tbl>
      <w:tblPr>
        <w:tblW w:w="90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2"/>
        <w:gridCol w:w="7297"/>
      </w:tblGrid>
      <w:tr w:rsidR="008800A1" w14:paraId="4D1CE84F" w14:textId="77777777">
        <w:trPr>
          <w:trHeight w:val="585"/>
          <w:jc w:val="center"/>
        </w:trPr>
        <w:tc>
          <w:tcPr>
            <w:tcW w:w="1742" w:type="dxa"/>
            <w:vAlign w:val="center"/>
          </w:tcPr>
          <w:p w14:paraId="09E41D97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备案人名称</w:t>
            </w:r>
          </w:p>
        </w:tc>
        <w:tc>
          <w:tcPr>
            <w:tcW w:w="7297" w:type="dxa"/>
            <w:vAlign w:val="center"/>
          </w:tcPr>
          <w:p w14:paraId="095091EB" w14:textId="77777777" w:rsidR="008800A1" w:rsidRDefault="00FC52CF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>福州晞宸科技有限公司</w:t>
            </w:r>
          </w:p>
        </w:tc>
      </w:tr>
      <w:tr w:rsidR="008800A1" w14:paraId="7FE02A99" w14:textId="77777777">
        <w:trPr>
          <w:trHeight w:val="585"/>
          <w:jc w:val="center"/>
        </w:trPr>
        <w:tc>
          <w:tcPr>
            <w:tcW w:w="1742" w:type="dxa"/>
            <w:vAlign w:val="center"/>
          </w:tcPr>
          <w:p w14:paraId="6DB997E1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备案人统一社会信用代码</w:t>
            </w:r>
          </w:p>
        </w:tc>
        <w:tc>
          <w:tcPr>
            <w:tcW w:w="7297" w:type="dxa"/>
            <w:vAlign w:val="center"/>
          </w:tcPr>
          <w:p w14:paraId="4AAA443E" w14:textId="77777777" w:rsidR="008800A1" w:rsidRDefault="00FC52CF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Times New Roman" w:cs="Times New Roman"/>
                <w:szCs w:val="21"/>
              </w:rPr>
              <w:t>91350111MA8UR5RNXX</w:t>
            </w:r>
          </w:p>
        </w:tc>
      </w:tr>
      <w:tr w:rsidR="008800A1" w14:paraId="2CC16B70" w14:textId="77777777">
        <w:trPr>
          <w:trHeight w:val="585"/>
          <w:jc w:val="center"/>
        </w:trPr>
        <w:tc>
          <w:tcPr>
            <w:tcW w:w="1742" w:type="dxa"/>
            <w:vAlign w:val="center"/>
          </w:tcPr>
          <w:p w14:paraId="3F619B7C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备案人住所</w:t>
            </w:r>
          </w:p>
        </w:tc>
        <w:tc>
          <w:tcPr>
            <w:tcW w:w="7297" w:type="dxa"/>
            <w:vAlign w:val="center"/>
          </w:tcPr>
          <w:p w14:paraId="4BFA92E2" w14:textId="77777777" w:rsidR="008800A1" w:rsidRDefault="00FC52CF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>福建省福州市晋安</w:t>
            </w:r>
            <w:proofErr w:type="gramStart"/>
            <w:r>
              <w:rPr>
                <w:rFonts w:ascii="仿宋_GB2312" w:eastAsia="仿宋_GB2312" w:hAnsi="Times New Roman" w:cs="Times New Roman" w:hint="eastAsia"/>
                <w:szCs w:val="21"/>
              </w:rPr>
              <w:t>区厦坊</w:t>
            </w:r>
            <w:proofErr w:type="gramEnd"/>
            <w:r>
              <w:rPr>
                <w:rFonts w:ascii="仿宋_GB2312" w:eastAsia="仿宋_GB2312" w:hAnsi="Times New Roman" w:cs="Times New Roman" w:hint="eastAsia"/>
                <w:szCs w:val="21"/>
              </w:rPr>
              <w:t>1#楼第四层401室</w:t>
            </w:r>
          </w:p>
        </w:tc>
      </w:tr>
      <w:tr w:rsidR="008800A1" w14:paraId="5B779665" w14:textId="77777777">
        <w:trPr>
          <w:trHeight w:val="585"/>
          <w:jc w:val="center"/>
        </w:trPr>
        <w:tc>
          <w:tcPr>
            <w:tcW w:w="1742" w:type="dxa"/>
            <w:vAlign w:val="center"/>
          </w:tcPr>
          <w:p w14:paraId="18ACEAC3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生产地址</w:t>
            </w:r>
          </w:p>
        </w:tc>
        <w:tc>
          <w:tcPr>
            <w:tcW w:w="7297" w:type="dxa"/>
            <w:vAlign w:val="center"/>
          </w:tcPr>
          <w:p w14:paraId="173B04F3" w14:textId="77777777" w:rsidR="008800A1" w:rsidRDefault="00FC52CF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>福建省福州市晋安</w:t>
            </w:r>
            <w:proofErr w:type="gramStart"/>
            <w:r>
              <w:rPr>
                <w:rFonts w:ascii="仿宋_GB2312" w:eastAsia="仿宋_GB2312" w:hAnsi="Times New Roman" w:cs="Times New Roman" w:hint="eastAsia"/>
                <w:szCs w:val="21"/>
              </w:rPr>
              <w:t>区厦坊</w:t>
            </w:r>
            <w:proofErr w:type="gramEnd"/>
            <w:r>
              <w:rPr>
                <w:rFonts w:ascii="仿宋_GB2312" w:eastAsia="仿宋_GB2312" w:hAnsi="Times New Roman" w:cs="Times New Roman" w:hint="eastAsia"/>
                <w:szCs w:val="21"/>
              </w:rPr>
              <w:t>1#楼第四层401室</w:t>
            </w:r>
          </w:p>
        </w:tc>
      </w:tr>
      <w:tr w:rsidR="008800A1" w14:paraId="3BE6D465" w14:textId="77777777">
        <w:trPr>
          <w:trHeight w:val="585"/>
          <w:jc w:val="center"/>
        </w:trPr>
        <w:tc>
          <w:tcPr>
            <w:tcW w:w="1742" w:type="dxa"/>
            <w:vAlign w:val="center"/>
          </w:tcPr>
          <w:p w14:paraId="1CF486C9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代理人</w:t>
            </w:r>
          </w:p>
        </w:tc>
        <w:tc>
          <w:tcPr>
            <w:tcW w:w="7297" w:type="dxa"/>
            <w:vAlign w:val="center"/>
          </w:tcPr>
          <w:p w14:paraId="5EEFF538" w14:textId="77777777" w:rsidR="008800A1" w:rsidRDefault="00FC52CF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--------------------</w:t>
            </w:r>
          </w:p>
        </w:tc>
      </w:tr>
      <w:tr w:rsidR="008800A1" w14:paraId="17564FFF" w14:textId="77777777">
        <w:trPr>
          <w:trHeight w:val="709"/>
          <w:jc w:val="center"/>
        </w:trPr>
        <w:tc>
          <w:tcPr>
            <w:tcW w:w="1742" w:type="dxa"/>
            <w:vAlign w:val="center"/>
          </w:tcPr>
          <w:p w14:paraId="1F011F4A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代理人住所</w:t>
            </w:r>
          </w:p>
        </w:tc>
        <w:tc>
          <w:tcPr>
            <w:tcW w:w="7297" w:type="dxa"/>
            <w:vAlign w:val="center"/>
          </w:tcPr>
          <w:p w14:paraId="20DDE741" w14:textId="77777777" w:rsidR="008800A1" w:rsidRDefault="00FC52CF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--------------------</w:t>
            </w:r>
          </w:p>
        </w:tc>
      </w:tr>
      <w:tr w:rsidR="008800A1" w14:paraId="1A4F0C61" w14:textId="77777777">
        <w:trPr>
          <w:trHeight w:val="976"/>
          <w:jc w:val="center"/>
        </w:trPr>
        <w:tc>
          <w:tcPr>
            <w:tcW w:w="1742" w:type="dxa"/>
            <w:vAlign w:val="center"/>
          </w:tcPr>
          <w:p w14:paraId="3C8AC95E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产品分类名称</w:t>
            </w:r>
          </w:p>
          <w:p w14:paraId="436C63D6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（产品名称）</w:t>
            </w:r>
          </w:p>
        </w:tc>
        <w:tc>
          <w:tcPr>
            <w:tcW w:w="7297" w:type="dxa"/>
            <w:vAlign w:val="center"/>
          </w:tcPr>
          <w:p w14:paraId="29B4648B" w14:textId="0CD1BFEF" w:rsidR="008800A1" w:rsidRDefault="00516C16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 w:rsidRPr="00516C16">
              <w:rPr>
                <w:rFonts w:ascii="仿宋_GB2312" w:eastAsia="仿宋_GB2312" w:hAnsi="Times New Roman" w:cs="Times New Roman" w:hint="eastAsia"/>
                <w:szCs w:val="21"/>
              </w:rPr>
              <w:t>幽门螺旋杆菌染色液</w:t>
            </w:r>
          </w:p>
        </w:tc>
      </w:tr>
      <w:tr w:rsidR="008800A1" w14:paraId="5934E555" w14:textId="77777777">
        <w:trPr>
          <w:trHeight w:val="976"/>
          <w:jc w:val="center"/>
        </w:trPr>
        <w:tc>
          <w:tcPr>
            <w:tcW w:w="1742" w:type="dxa"/>
            <w:vAlign w:val="center"/>
          </w:tcPr>
          <w:p w14:paraId="5FA4D9CD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包装规格</w:t>
            </w:r>
          </w:p>
        </w:tc>
        <w:tc>
          <w:tcPr>
            <w:tcW w:w="7297" w:type="dxa"/>
            <w:vAlign w:val="center"/>
          </w:tcPr>
          <w:p w14:paraId="0B2C85E1" w14:textId="77777777" w:rsidR="00516C16" w:rsidRPr="00516C16" w:rsidRDefault="00516C16" w:rsidP="00516C16">
            <w:pPr>
              <w:spacing w:line="360" w:lineRule="auto"/>
              <w:jc w:val="left"/>
              <w:rPr>
                <w:rFonts w:ascii="仿宋_GB2312" w:eastAsia="仿宋_GB2312" w:hAnsi="Times New Roman" w:cs="Times New Roman" w:hint="eastAsia"/>
                <w:szCs w:val="21"/>
              </w:rPr>
            </w:pPr>
            <w:r w:rsidRPr="00516C16">
              <w:rPr>
                <w:rFonts w:ascii="仿宋_GB2312" w:eastAsia="仿宋_GB2312" w:hAnsi="Times New Roman" w:cs="Times New Roman" w:hint="eastAsia"/>
                <w:szCs w:val="21"/>
              </w:rPr>
              <w:t>型号: 美蓝法</w:t>
            </w:r>
          </w:p>
          <w:p w14:paraId="4618C19C" w14:textId="77777777" w:rsidR="00516C16" w:rsidRPr="00516C16" w:rsidRDefault="00516C16" w:rsidP="00516C16">
            <w:pPr>
              <w:spacing w:line="360" w:lineRule="auto"/>
              <w:jc w:val="left"/>
              <w:rPr>
                <w:rFonts w:ascii="仿宋_GB2312" w:eastAsia="仿宋_GB2312" w:hAnsi="Times New Roman" w:cs="Times New Roman" w:hint="eastAsia"/>
                <w:szCs w:val="21"/>
              </w:rPr>
            </w:pPr>
            <w:r w:rsidRPr="00516C16">
              <w:rPr>
                <w:rFonts w:ascii="仿宋_GB2312" w:eastAsia="仿宋_GB2312" w:hAnsi="Times New Roman" w:cs="Times New Roman" w:hint="eastAsia"/>
                <w:szCs w:val="21"/>
              </w:rPr>
              <w:t>单包装规格：10mL、20mL、50mL、100mL、250mL、500mL。</w:t>
            </w:r>
          </w:p>
          <w:p w14:paraId="703372A3" w14:textId="3EC85257" w:rsidR="008800A1" w:rsidRDefault="00516C16" w:rsidP="00516C16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 w:rsidRPr="00516C16">
              <w:rPr>
                <w:rFonts w:ascii="仿宋_GB2312" w:eastAsia="仿宋_GB2312" w:hAnsi="Times New Roman" w:cs="Times New Roman" w:hint="eastAsia"/>
                <w:szCs w:val="21"/>
              </w:rPr>
              <w:t>套装规格：5测试/盒、10测试/盒、20测试/盒、50测试/盒、100测试/盒。</w:t>
            </w:r>
          </w:p>
        </w:tc>
      </w:tr>
      <w:tr w:rsidR="008800A1" w14:paraId="0AC6655C" w14:textId="77777777">
        <w:trPr>
          <w:trHeight w:val="596"/>
          <w:jc w:val="center"/>
        </w:trPr>
        <w:tc>
          <w:tcPr>
            <w:tcW w:w="1742" w:type="dxa"/>
            <w:vAlign w:val="center"/>
          </w:tcPr>
          <w:p w14:paraId="4D655B0D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产品有效期</w:t>
            </w:r>
          </w:p>
        </w:tc>
        <w:tc>
          <w:tcPr>
            <w:tcW w:w="7297" w:type="dxa"/>
            <w:vAlign w:val="center"/>
          </w:tcPr>
          <w:p w14:paraId="52D4FDE6" w14:textId="2D9F6930" w:rsidR="008800A1" w:rsidRDefault="00516C16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 w:rsidRPr="00516C16">
              <w:rPr>
                <w:rFonts w:ascii="仿宋_GB2312" w:eastAsia="仿宋_GB2312" w:hAnsi="Times New Roman" w:cs="Times New Roman" w:hint="eastAsia"/>
                <w:szCs w:val="21"/>
              </w:rPr>
              <w:t>5~30℃保存，有效期为18个月。</w:t>
            </w:r>
          </w:p>
        </w:tc>
      </w:tr>
      <w:tr w:rsidR="008800A1" w14:paraId="71692857" w14:textId="77777777">
        <w:trPr>
          <w:trHeight w:val="735"/>
          <w:jc w:val="center"/>
        </w:trPr>
        <w:tc>
          <w:tcPr>
            <w:tcW w:w="1742" w:type="dxa"/>
            <w:vAlign w:val="center"/>
          </w:tcPr>
          <w:p w14:paraId="160F6BF6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主要组成成分</w:t>
            </w:r>
          </w:p>
        </w:tc>
        <w:tc>
          <w:tcPr>
            <w:tcW w:w="7297" w:type="dxa"/>
            <w:vAlign w:val="center"/>
          </w:tcPr>
          <w:p w14:paraId="139D6DE2" w14:textId="2C6165C3" w:rsidR="008800A1" w:rsidRDefault="00516C16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 w:rsidRPr="00516C16">
              <w:rPr>
                <w:rFonts w:ascii="仿宋_GB2312" w:eastAsia="仿宋_GB2312" w:hAnsi="Times New Roman" w:cs="Times New Roman" w:hint="eastAsia"/>
                <w:szCs w:val="21"/>
              </w:rPr>
              <w:t>由亚甲基蓝、硼酸和纯水组成。</w:t>
            </w:r>
          </w:p>
        </w:tc>
      </w:tr>
      <w:tr w:rsidR="008800A1" w14:paraId="48B4CE8E" w14:textId="77777777">
        <w:trPr>
          <w:trHeight w:val="735"/>
          <w:jc w:val="center"/>
        </w:trPr>
        <w:tc>
          <w:tcPr>
            <w:tcW w:w="1742" w:type="dxa"/>
            <w:vAlign w:val="center"/>
          </w:tcPr>
          <w:p w14:paraId="53D28898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预期用途</w:t>
            </w:r>
          </w:p>
        </w:tc>
        <w:tc>
          <w:tcPr>
            <w:tcW w:w="7297" w:type="dxa"/>
            <w:vAlign w:val="center"/>
          </w:tcPr>
          <w:p w14:paraId="54ADDB16" w14:textId="4FFB0612" w:rsidR="008800A1" w:rsidRDefault="00516C16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 w:rsidRPr="00516C16">
              <w:rPr>
                <w:rFonts w:ascii="仿宋_GB2312" w:eastAsia="仿宋_GB2312" w:hAnsi="Times New Roman" w:cs="Times New Roman" w:hint="eastAsia"/>
                <w:szCs w:val="21"/>
              </w:rPr>
              <w:t>用于人体组织样本中幽门螺旋杆菌的染色（脲酶法除外）。</w:t>
            </w:r>
          </w:p>
        </w:tc>
      </w:tr>
      <w:tr w:rsidR="008800A1" w14:paraId="5EC74775" w14:textId="77777777">
        <w:trPr>
          <w:trHeight w:val="749"/>
          <w:jc w:val="center"/>
        </w:trPr>
        <w:tc>
          <w:tcPr>
            <w:tcW w:w="1742" w:type="dxa"/>
            <w:vAlign w:val="center"/>
          </w:tcPr>
          <w:p w14:paraId="0332526F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备注</w:t>
            </w:r>
          </w:p>
        </w:tc>
        <w:tc>
          <w:tcPr>
            <w:tcW w:w="7297" w:type="dxa"/>
            <w:vAlign w:val="center"/>
          </w:tcPr>
          <w:p w14:paraId="7A60FF3C" w14:textId="77777777" w:rsidR="008800A1" w:rsidRDefault="00FC52CF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>--------------------</w:t>
            </w:r>
          </w:p>
        </w:tc>
      </w:tr>
      <w:tr w:rsidR="008800A1" w14:paraId="7CFEACDA" w14:textId="77777777">
        <w:trPr>
          <w:trHeight w:val="1078"/>
          <w:jc w:val="center"/>
        </w:trPr>
        <w:tc>
          <w:tcPr>
            <w:tcW w:w="1742" w:type="dxa"/>
            <w:vAlign w:val="center"/>
          </w:tcPr>
          <w:p w14:paraId="1CC4416B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备案单位</w:t>
            </w:r>
          </w:p>
          <w:p w14:paraId="02A5B1F2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备案日期</w:t>
            </w:r>
          </w:p>
        </w:tc>
        <w:tc>
          <w:tcPr>
            <w:tcW w:w="7297" w:type="dxa"/>
          </w:tcPr>
          <w:p w14:paraId="125D6662" w14:textId="77777777" w:rsidR="008800A1" w:rsidRDefault="00FC52CF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 xml:space="preserve">                                 福州市市场监督管理局</w:t>
            </w:r>
          </w:p>
          <w:p w14:paraId="0AA6EACF" w14:textId="5519F203" w:rsidR="008800A1" w:rsidRDefault="00FC52CF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 xml:space="preserve">                               备案日期：2024年10月</w:t>
            </w:r>
            <w:r w:rsidR="00516C16">
              <w:rPr>
                <w:rFonts w:ascii="仿宋_GB2312" w:eastAsia="仿宋_GB2312" w:hAnsi="Times New Roman" w:cs="Times New Roman" w:hint="eastAsia"/>
                <w:szCs w:val="21"/>
              </w:rPr>
              <w:t>25</w:t>
            </w:r>
            <w:bookmarkStart w:id="0" w:name="_GoBack"/>
            <w:bookmarkEnd w:id="0"/>
            <w:r>
              <w:rPr>
                <w:rFonts w:ascii="仿宋_GB2312" w:eastAsia="仿宋_GB2312" w:hAnsi="Times New Roman" w:cs="Times New Roman" w:hint="eastAsia"/>
                <w:szCs w:val="21"/>
              </w:rPr>
              <w:t>日</w:t>
            </w:r>
          </w:p>
        </w:tc>
      </w:tr>
      <w:tr w:rsidR="008800A1" w14:paraId="7DD8BB42" w14:textId="77777777">
        <w:trPr>
          <w:trHeight w:val="728"/>
          <w:jc w:val="center"/>
        </w:trPr>
        <w:tc>
          <w:tcPr>
            <w:tcW w:w="1742" w:type="dxa"/>
            <w:vAlign w:val="center"/>
          </w:tcPr>
          <w:p w14:paraId="2AE22C61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变更情况</w:t>
            </w:r>
          </w:p>
        </w:tc>
        <w:tc>
          <w:tcPr>
            <w:tcW w:w="7297" w:type="dxa"/>
            <w:vAlign w:val="center"/>
          </w:tcPr>
          <w:p w14:paraId="09ACD514" w14:textId="77777777" w:rsidR="008800A1" w:rsidRDefault="00FC52CF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--------------------</w:t>
            </w:r>
          </w:p>
        </w:tc>
      </w:tr>
    </w:tbl>
    <w:p w14:paraId="2671A229" w14:textId="77777777" w:rsidR="008800A1" w:rsidRDefault="00FC52CF">
      <w:r>
        <w:t xml:space="preserve">  </w:t>
      </w:r>
    </w:p>
    <w:sectPr w:rsidR="008800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F4091A" w14:textId="77777777" w:rsidR="00E71A01" w:rsidRDefault="00E71A01" w:rsidP="00E71A01">
      <w:r>
        <w:separator/>
      </w:r>
    </w:p>
  </w:endnote>
  <w:endnote w:type="continuationSeparator" w:id="0">
    <w:p w14:paraId="670A3BD3" w14:textId="77777777" w:rsidR="00E71A01" w:rsidRDefault="00E71A01" w:rsidP="00E71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小标宋_GBK">
    <w:altName w:val="黑体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0BBA81" w14:textId="77777777" w:rsidR="00E71A01" w:rsidRDefault="00E71A01" w:rsidP="00E71A01">
      <w:r>
        <w:separator/>
      </w:r>
    </w:p>
  </w:footnote>
  <w:footnote w:type="continuationSeparator" w:id="0">
    <w:p w14:paraId="4141451B" w14:textId="77777777" w:rsidR="00E71A01" w:rsidRDefault="00E71A01" w:rsidP="00E71A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A2Y2E2NmQzMjNiNmI1MTAxMzNlMDBlODUzNGE4NGUifQ=="/>
  </w:docVars>
  <w:rsids>
    <w:rsidRoot w:val="00BA69ED"/>
    <w:rsid w:val="00007A41"/>
    <w:rsid w:val="000271C6"/>
    <w:rsid w:val="0004527B"/>
    <w:rsid w:val="00050051"/>
    <w:rsid w:val="0006632D"/>
    <w:rsid w:val="000D5C9A"/>
    <w:rsid w:val="00100991"/>
    <w:rsid w:val="0016749A"/>
    <w:rsid w:val="00170593"/>
    <w:rsid w:val="001774EF"/>
    <w:rsid w:val="00193A0C"/>
    <w:rsid w:val="001D4013"/>
    <w:rsid w:val="001D4B98"/>
    <w:rsid w:val="00201EDE"/>
    <w:rsid w:val="00204B82"/>
    <w:rsid w:val="002172F9"/>
    <w:rsid w:val="00254EBF"/>
    <w:rsid w:val="002670B3"/>
    <w:rsid w:val="002A461D"/>
    <w:rsid w:val="002B3C31"/>
    <w:rsid w:val="002C3B42"/>
    <w:rsid w:val="003000B3"/>
    <w:rsid w:val="00314EA6"/>
    <w:rsid w:val="00334320"/>
    <w:rsid w:val="003360B4"/>
    <w:rsid w:val="00377508"/>
    <w:rsid w:val="003857A0"/>
    <w:rsid w:val="00385B1C"/>
    <w:rsid w:val="0039769F"/>
    <w:rsid w:val="003B3549"/>
    <w:rsid w:val="003D1CA3"/>
    <w:rsid w:val="0048000C"/>
    <w:rsid w:val="00491AFC"/>
    <w:rsid w:val="004C1604"/>
    <w:rsid w:val="004F378D"/>
    <w:rsid w:val="00516C16"/>
    <w:rsid w:val="005340BE"/>
    <w:rsid w:val="005607F9"/>
    <w:rsid w:val="00584D15"/>
    <w:rsid w:val="005C315D"/>
    <w:rsid w:val="005E7886"/>
    <w:rsid w:val="005F3C2C"/>
    <w:rsid w:val="005F7C35"/>
    <w:rsid w:val="006100EF"/>
    <w:rsid w:val="00651041"/>
    <w:rsid w:val="00697320"/>
    <w:rsid w:val="006B65E2"/>
    <w:rsid w:val="0071097F"/>
    <w:rsid w:val="007A12B6"/>
    <w:rsid w:val="007D4F9B"/>
    <w:rsid w:val="007F04D9"/>
    <w:rsid w:val="007F6F5F"/>
    <w:rsid w:val="007F7833"/>
    <w:rsid w:val="00803554"/>
    <w:rsid w:val="0080685F"/>
    <w:rsid w:val="008171D2"/>
    <w:rsid w:val="00840A73"/>
    <w:rsid w:val="00870095"/>
    <w:rsid w:val="00874B13"/>
    <w:rsid w:val="00876A2F"/>
    <w:rsid w:val="008800A1"/>
    <w:rsid w:val="008A27EE"/>
    <w:rsid w:val="008B46EE"/>
    <w:rsid w:val="008B6DBF"/>
    <w:rsid w:val="008C10A8"/>
    <w:rsid w:val="008D5631"/>
    <w:rsid w:val="008E72E2"/>
    <w:rsid w:val="008F2338"/>
    <w:rsid w:val="00900492"/>
    <w:rsid w:val="00952F1B"/>
    <w:rsid w:val="00962AC3"/>
    <w:rsid w:val="009A042A"/>
    <w:rsid w:val="009C1CCE"/>
    <w:rsid w:val="009D43F5"/>
    <w:rsid w:val="009E2986"/>
    <w:rsid w:val="00A249C0"/>
    <w:rsid w:val="00A41A52"/>
    <w:rsid w:val="00A67407"/>
    <w:rsid w:val="00A8610C"/>
    <w:rsid w:val="00A925CA"/>
    <w:rsid w:val="00AD612E"/>
    <w:rsid w:val="00B005E7"/>
    <w:rsid w:val="00B33139"/>
    <w:rsid w:val="00B63D8F"/>
    <w:rsid w:val="00B85D07"/>
    <w:rsid w:val="00B9405E"/>
    <w:rsid w:val="00BA4529"/>
    <w:rsid w:val="00BA69ED"/>
    <w:rsid w:val="00BE1272"/>
    <w:rsid w:val="00BE3B7A"/>
    <w:rsid w:val="00BF711C"/>
    <w:rsid w:val="00C45B42"/>
    <w:rsid w:val="00C55A0B"/>
    <w:rsid w:val="00C6505A"/>
    <w:rsid w:val="00C86B25"/>
    <w:rsid w:val="00C878D5"/>
    <w:rsid w:val="00CF2D6C"/>
    <w:rsid w:val="00D035F6"/>
    <w:rsid w:val="00D80BE1"/>
    <w:rsid w:val="00D87C9E"/>
    <w:rsid w:val="00D93105"/>
    <w:rsid w:val="00D97CB8"/>
    <w:rsid w:val="00DC0408"/>
    <w:rsid w:val="00DC4B02"/>
    <w:rsid w:val="00DE7A49"/>
    <w:rsid w:val="00E03B58"/>
    <w:rsid w:val="00E62E20"/>
    <w:rsid w:val="00E64409"/>
    <w:rsid w:val="00E71A01"/>
    <w:rsid w:val="00EC1F76"/>
    <w:rsid w:val="00EE0C74"/>
    <w:rsid w:val="00EE40E4"/>
    <w:rsid w:val="00F21C6C"/>
    <w:rsid w:val="00F23577"/>
    <w:rsid w:val="00F30A50"/>
    <w:rsid w:val="00F607E5"/>
    <w:rsid w:val="00F965AF"/>
    <w:rsid w:val="00FB3049"/>
    <w:rsid w:val="00FC52CF"/>
    <w:rsid w:val="00FE4136"/>
    <w:rsid w:val="10E369FC"/>
    <w:rsid w:val="13472B78"/>
    <w:rsid w:val="19D30079"/>
    <w:rsid w:val="26F61DB4"/>
    <w:rsid w:val="2B0660AA"/>
    <w:rsid w:val="32A73EE9"/>
    <w:rsid w:val="33AE5326"/>
    <w:rsid w:val="401C78F0"/>
    <w:rsid w:val="424530B0"/>
    <w:rsid w:val="43882784"/>
    <w:rsid w:val="473F1D86"/>
    <w:rsid w:val="50976F5A"/>
    <w:rsid w:val="6D4E10C3"/>
    <w:rsid w:val="7D3C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autoRedefine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82</Words>
  <Characters>471</Characters>
  <Application>Microsoft Office Word</Application>
  <DocSecurity>0</DocSecurity>
  <Lines>3</Lines>
  <Paragraphs>1</Paragraphs>
  <ScaleCrop>false</ScaleCrop>
  <Company>china</Company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第一类体外诊断试剂备案信息表</dc:title>
  <dc:creator>AutoBVT</dc:creator>
  <cp:lastModifiedBy>evecom</cp:lastModifiedBy>
  <cp:revision>52</cp:revision>
  <cp:lastPrinted>2024-10-11T08:43:00Z</cp:lastPrinted>
  <dcterms:created xsi:type="dcterms:W3CDTF">2019-06-03T07:11:00Z</dcterms:created>
  <dcterms:modified xsi:type="dcterms:W3CDTF">2024-10-25T08:39:00Z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DA3E7632E60E4D6BA90CB034AA4BAE41_12</vt:lpwstr>
  </property>
</Properties>
</file>