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86" w:rsidRDefault="00B9405E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9E2986" w:rsidRDefault="009E2986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9E2986" w:rsidRDefault="00B9405E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2024000</w:t>
      </w:r>
      <w:r w:rsidR="00BF711C">
        <w:rPr>
          <w:rFonts w:ascii="仿宋_GB2312" w:eastAsia="仿宋_GB2312" w:hint="eastAsia"/>
          <w:sz w:val="28"/>
        </w:rPr>
        <w:t>4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70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9E2986" w:rsidRDefault="005E788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E7886">
              <w:rPr>
                <w:rFonts w:ascii="仿宋_GB2312" w:eastAsia="仿宋_GB2312" w:hAnsi="Times New Roman" w:cs="Times New Roman" w:hint="eastAsia"/>
                <w:szCs w:val="21"/>
              </w:rPr>
              <w:t>抗酸染色液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9E2986" w:rsidRDefault="001D67F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型号：</w:t>
            </w:r>
            <w:proofErr w:type="gramStart"/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苏木素复染法</w:t>
            </w:r>
            <w:proofErr w:type="gramEnd"/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单包装规格：100mL、250mL、500mL。套装规格：4*10mL、4*20mL、4*50mL、4*100mL、4*500mL。测试规格：5测试/盒、10测试/盒、20测试/盒、50测试/盒、100测试/盒。</w:t>
            </w:r>
          </w:p>
        </w:tc>
      </w:tr>
      <w:tr w:rsidR="009E2986">
        <w:trPr>
          <w:trHeight w:val="59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9E2986" w:rsidRDefault="00D1536B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674772">
              <w:rPr>
                <w:rFonts w:ascii="仿宋_GB2312" w:eastAsia="仿宋_GB2312" w:hAnsi="Times New Roman" w:cs="Times New Roman" w:hint="eastAsia"/>
              </w:rPr>
              <w:t>2℃-</w:t>
            </w:r>
            <w:r>
              <w:rPr>
                <w:rFonts w:ascii="仿宋_GB2312" w:eastAsia="仿宋_GB2312" w:hAnsi="Times New Roman" w:cs="Times New Roman" w:hint="eastAsia"/>
              </w:rPr>
              <w:t>30</w:t>
            </w:r>
            <w:r w:rsidRPr="00674772">
              <w:rPr>
                <w:rFonts w:ascii="仿宋_GB2312" w:eastAsia="仿宋_GB2312" w:hAnsi="Times New Roman" w:cs="Times New Roman" w:hint="eastAsia"/>
              </w:rPr>
              <w:t>℃</w:t>
            </w:r>
            <w:r>
              <w:rPr>
                <w:rFonts w:ascii="仿宋_GB2312" w:eastAsia="仿宋_GB2312" w:hAnsi="Times New Roman" w:cs="Times New Roman" w:hint="eastAsia"/>
              </w:rPr>
              <w:t>避光保存，</w:t>
            </w:r>
            <w:r w:rsidRPr="009E35AE">
              <w:rPr>
                <w:rFonts w:ascii="仿宋_GB2312" w:eastAsia="仿宋_GB2312" w:hAnsi="Times New Roman" w:cs="Times New Roman" w:hint="eastAsia"/>
              </w:rPr>
              <w:t>有效期为12个月</w:t>
            </w:r>
            <w:r>
              <w:rPr>
                <w:rFonts w:ascii="仿宋_GB2312" w:eastAsia="仿宋_GB2312" w:hAnsi="Times New Roman" w:cs="Times New Roman" w:hint="eastAsia"/>
              </w:rPr>
              <w:t>。</w:t>
            </w:r>
            <w:bookmarkStart w:id="0" w:name="_GoBack"/>
            <w:bookmarkEnd w:id="0"/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9E2986" w:rsidRDefault="001D67F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苯酚碱性品红液（A液）：苯酚、碱性品红、乙醇、纯化水组成；硫酸溶液（B液）：硫酸和纯化水组成；苏木素溶液（C液）：苏木精、硫酸铝、碘酸钠、丙三醇、冰乙酸、乙醇和纯化水组成。</w:t>
            </w:r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9E2986" w:rsidRDefault="001D67F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用于分枝杆菌、</w:t>
            </w:r>
            <w:proofErr w:type="gramStart"/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诺卡菌等</w:t>
            </w:r>
            <w:proofErr w:type="gramEnd"/>
            <w:r w:rsidRPr="001D67FF">
              <w:rPr>
                <w:rFonts w:ascii="仿宋_GB2312" w:eastAsia="仿宋_GB2312" w:hAnsi="Times New Roman" w:cs="Times New Roman" w:hint="eastAsia"/>
                <w:szCs w:val="21"/>
              </w:rPr>
              <w:t>抗酸杆菌制片染色。</w:t>
            </w:r>
          </w:p>
        </w:tc>
      </w:tr>
      <w:tr w:rsidR="009E2986">
        <w:trPr>
          <w:trHeight w:val="74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9E2986">
        <w:trPr>
          <w:trHeight w:val="107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</w:t>
            </w:r>
            <w:r w:rsidR="001D67FF">
              <w:rPr>
                <w:rFonts w:ascii="仿宋_GB2312" w:eastAsia="仿宋_GB2312" w:hAnsi="Times New Roman" w:cs="Times New Roman" w:hint="eastAsia"/>
                <w:szCs w:val="21"/>
              </w:rPr>
              <w:t>10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</w:t>
            </w:r>
            <w:r w:rsidR="001D67FF">
              <w:rPr>
                <w:rFonts w:ascii="仿宋_GB2312" w:eastAsia="仿宋_GB2312" w:hAnsi="Times New Roman" w:cs="Times New Roman" w:hint="eastAsia"/>
                <w:szCs w:val="21"/>
              </w:rPr>
              <w:t>25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9E2986">
        <w:trPr>
          <w:trHeight w:val="72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2F1771" w:rsidRPr="00C26481" w:rsidRDefault="002F1771" w:rsidP="002F1771"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</w:t>
            </w:r>
            <w:r w:rsidR="009E35AE">
              <w:rPr>
                <w:rFonts w:ascii="仿宋_GB2312" w:eastAsia="仿宋_GB2312" w:hAnsi="Times New Roman" w:cs="Times New Roman" w:hint="eastAsia"/>
                <w:szCs w:val="21"/>
              </w:rPr>
              <w:t>2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</w:t>
            </w:r>
            <w:r w:rsidR="009E35AE">
              <w:rPr>
                <w:rFonts w:ascii="仿宋_GB2312" w:eastAsia="仿宋_GB2312" w:hAnsi="Times New Roman" w:cs="Times New Roman" w:hint="eastAsia"/>
                <w:szCs w:val="21"/>
              </w:rPr>
              <w:t>5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9E2986" w:rsidRPr="002F1771" w:rsidRDefault="009E35AE" w:rsidP="009E35A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2024年10月25日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 w:rsidRPr="009E35AE">
              <w:rPr>
                <w:rFonts w:ascii="仿宋_GB2312" w:eastAsia="仿宋_GB2312" w:hAnsi="Times New Roman" w:cs="Times New Roman" w:hint="eastAsia"/>
              </w:rPr>
              <w:t>型号/规格</w:t>
            </w:r>
            <w:r w:rsidR="001D67FF">
              <w:rPr>
                <w:rFonts w:ascii="仿宋_GB2312" w:eastAsia="仿宋_GB2312" w:hAnsi="Times New Roman" w:cs="Times New Roman" w:hint="eastAsia"/>
              </w:rPr>
              <w:t>由</w:t>
            </w:r>
            <w:r w:rsidRPr="009E35AE">
              <w:rPr>
                <w:rFonts w:ascii="仿宋_GB2312" w:eastAsia="仿宋_GB2312" w:hAnsi="Times New Roman" w:cs="Times New Roman" w:hint="eastAsia"/>
              </w:rPr>
              <w:t>“包装规格：10ml/瓶*2瓶/套、20ml/瓶*2瓶/套、50ml/瓶*2瓶/套、100ml/瓶*2瓶/套、500ml/瓶*2瓶/套。”变更为“型</w:t>
            </w:r>
            <w:r w:rsidRPr="009E35AE">
              <w:rPr>
                <w:rFonts w:ascii="仿宋_GB2312" w:eastAsia="仿宋_GB2312" w:hAnsi="Times New Roman" w:cs="Times New Roman" w:hint="eastAsia"/>
              </w:rPr>
              <w:lastRenderedPageBreak/>
              <w:t>号：苏木素复染法   单包装规格：100mL、250mL、500mL。套装规格：4*10mL、4*20mL、4*50mL、4*100mL、4*500mL。测试规格：5测试/盒、10测试/盒、20测试/盒、50测试/盒、100测试/盒。”</w:t>
            </w:r>
            <w:r w:rsidR="001D67FF">
              <w:rPr>
                <w:rFonts w:ascii="仿宋_GB2312" w:eastAsia="仿宋_GB2312" w:hAnsi="Times New Roman" w:cs="Times New Roman" w:hint="eastAsia"/>
              </w:rPr>
              <w:t>；</w:t>
            </w:r>
            <w:r w:rsidRPr="009E35AE">
              <w:rPr>
                <w:rFonts w:ascii="仿宋_GB2312" w:eastAsia="仿宋_GB2312" w:hAnsi="Times New Roman" w:cs="Times New Roman" w:hint="eastAsia"/>
              </w:rPr>
              <w:t>产品描述</w:t>
            </w:r>
            <w:r w:rsidR="001D67FF">
              <w:rPr>
                <w:rFonts w:ascii="仿宋_GB2312" w:eastAsia="仿宋_GB2312" w:hAnsi="Times New Roman" w:cs="Times New Roman" w:hint="eastAsia"/>
              </w:rPr>
              <w:t>由</w:t>
            </w:r>
            <w:r w:rsidRPr="009E35AE">
              <w:rPr>
                <w:rFonts w:ascii="仿宋_GB2312" w:eastAsia="仿宋_GB2312" w:hAnsi="Times New Roman" w:cs="Times New Roman" w:hint="eastAsia"/>
              </w:rPr>
              <w:t>“本试剂为染色液组合套装，由苯酚碱性品红液（A液）和硫酸溶液（B液）组成。苯酚碱性品红液（A液）主要由苯酚、碱性品红、乙醇、纯化水组成；硫酸溶液（B液）主要由硫酸和纯化水组成。”变更为“本试剂为染色液组合套装，由苯酚碱性品红液（A液）：苯酚、碱性品红、乙醇、纯化水组成；硫酸溶液（B液）：硫酸和纯化水组成；苏木素溶液（C液）：苏木精、硫酸铝、碘酸钠、丙三醇、冰乙酸、乙醇和纯化水组成。”</w:t>
            </w:r>
            <w:r w:rsidR="001D67FF">
              <w:rPr>
                <w:rFonts w:ascii="仿宋_GB2312" w:eastAsia="仿宋_GB2312" w:hAnsi="Times New Roman" w:cs="Times New Roman" w:hint="eastAsia"/>
              </w:rPr>
              <w:t>；</w:t>
            </w:r>
            <w:r w:rsidRPr="009E35AE">
              <w:rPr>
                <w:rFonts w:ascii="仿宋_GB2312" w:eastAsia="仿宋_GB2312" w:hAnsi="Times New Roman" w:cs="Times New Roman" w:hint="eastAsia"/>
              </w:rPr>
              <w:t>预期用途</w:t>
            </w:r>
            <w:r w:rsidR="00F25408">
              <w:rPr>
                <w:rFonts w:ascii="仿宋_GB2312" w:eastAsia="仿宋_GB2312" w:hAnsi="Times New Roman" w:cs="Times New Roman" w:hint="eastAsia"/>
              </w:rPr>
              <w:t>由</w:t>
            </w:r>
            <w:r w:rsidRPr="009E35AE">
              <w:rPr>
                <w:rFonts w:ascii="仿宋_GB2312" w:eastAsia="仿宋_GB2312" w:hAnsi="Times New Roman" w:cs="Times New Roman" w:hint="eastAsia"/>
              </w:rPr>
              <w:t>：“用于分枝杆菌、诺卡菌等细菌抗酸染色。”变更为“用于分枝杆菌、诺卡菌等抗酸杆菌制片染色。”</w:t>
            </w:r>
            <w:r w:rsidR="001D67FF">
              <w:rPr>
                <w:rFonts w:ascii="仿宋_GB2312" w:eastAsia="仿宋_GB2312" w:hAnsi="Times New Roman" w:cs="Times New Roman" w:hint="eastAsia"/>
              </w:rPr>
              <w:t>；</w:t>
            </w:r>
            <w:r w:rsidRPr="009E35AE">
              <w:rPr>
                <w:rFonts w:ascii="仿宋_GB2312" w:eastAsia="仿宋_GB2312" w:hAnsi="Times New Roman" w:cs="Times New Roman" w:hint="eastAsia"/>
              </w:rPr>
              <w:t>产品有效期</w:t>
            </w:r>
            <w:r w:rsidR="00F25408">
              <w:rPr>
                <w:rFonts w:ascii="仿宋_GB2312" w:eastAsia="仿宋_GB2312" w:hAnsi="Times New Roman" w:cs="Times New Roman" w:hint="eastAsia"/>
              </w:rPr>
              <w:t>由</w:t>
            </w:r>
            <w:r w:rsidRPr="009E35AE">
              <w:rPr>
                <w:rFonts w:ascii="仿宋_GB2312" w:eastAsia="仿宋_GB2312" w:hAnsi="Times New Roman" w:cs="Times New Roman" w:hint="eastAsia"/>
              </w:rPr>
              <w:t>“常温避光保存，有效期为12个月。”变更为“</w:t>
            </w:r>
            <w:r w:rsidR="001D67FF" w:rsidRPr="00674772">
              <w:rPr>
                <w:rFonts w:ascii="仿宋_GB2312" w:eastAsia="仿宋_GB2312" w:hAnsi="Times New Roman" w:cs="Times New Roman" w:hint="eastAsia"/>
              </w:rPr>
              <w:t>2℃-</w:t>
            </w:r>
            <w:r w:rsidR="001D67FF">
              <w:rPr>
                <w:rFonts w:ascii="仿宋_GB2312" w:eastAsia="仿宋_GB2312" w:hAnsi="Times New Roman" w:cs="Times New Roman" w:hint="eastAsia"/>
              </w:rPr>
              <w:t>30</w:t>
            </w:r>
            <w:r w:rsidR="001D67FF" w:rsidRPr="00674772">
              <w:rPr>
                <w:rFonts w:ascii="仿宋_GB2312" w:eastAsia="仿宋_GB2312" w:hAnsi="Times New Roman" w:cs="Times New Roman" w:hint="eastAsia"/>
              </w:rPr>
              <w:t>℃</w:t>
            </w:r>
            <w:r w:rsidR="001D67FF">
              <w:rPr>
                <w:rFonts w:ascii="仿宋_GB2312" w:eastAsia="仿宋_GB2312" w:hAnsi="Times New Roman" w:cs="Times New Roman" w:hint="eastAsia"/>
              </w:rPr>
              <w:t>避光保存，</w:t>
            </w:r>
            <w:r w:rsidR="00D1536B" w:rsidRPr="009E35AE">
              <w:rPr>
                <w:rFonts w:ascii="仿宋_GB2312" w:eastAsia="仿宋_GB2312" w:hAnsi="Times New Roman" w:cs="Times New Roman" w:hint="eastAsia"/>
              </w:rPr>
              <w:t>有效期为12个月</w:t>
            </w:r>
            <w:r w:rsidRPr="009E35AE">
              <w:rPr>
                <w:rFonts w:ascii="仿宋_GB2312" w:eastAsia="仿宋_GB2312" w:hAnsi="Times New Roman" w:cs="Times New Roman" w:hint="eastAsia"/>
              </w:rPr>
              <w:t>。”</w:t>
            </w:r>
            <w:r w:rsidR="001D67FF">
              <w:rPr>
                <w:rFonts w:ascii="仿宋_GB2312" w:eastAsia="仿宋_GB2312" w:hAnsi="Times New Roman" w:cs="Times New Roman" w:hint="eastAsia"/>
              </w:rPr>
              <w:t xml:space="preserve"> ；</w:t>
            </w:r>
            <w:r w:rsidR="001D67FF" w:rsidRPr="00674772">
              <w:rPr>
                <w:rFonts w:ascii="仿宋_GB2312" w:eastAsia="仿宋_GB2312" w:hAnsi="Times New Roman" w:cs="Times New Roman" w:hint="eastAsia"/>
              </w:rPr>
              <w:t>同时变更产品技术要求。</w:t>
            </w:r>
            <w:r w:rsidRPr="009E35AE">
              <w:rPr>
                <w:rFonts w:ascii="仿宋_GB2312" w:eastAsia="仿宋_GB2312" w:hAnsi="Times New Roman" w:cs="Times New Roman" w:hint="eastAsia"/>
              </w:rPr>
              <w:t>”</w:t>
            </w:r>
          </w:p>
        </w:tc>
      </w:tr>
    </w:tbl>
    <w:p w:rsidR="009E2986" w:rsidRDefault="00B9405E">
      <w:r>
        <w:lastRenderedPageBreak/>
        <w:t xml:space="preserve">  </w:t>
      </w:r>
    </w:p>
    <w:sectPr w:rsidR="009E2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08" w:rsidRDefault="00F25408" w:rsidP="00B9405E">
      <w:r>
        <w:separator/>
      </w:r>
    </w:p>
  </w:endnote>
  <w:endnote w:type="continuationSeparator" w:id="0">
    <w:p w:rsidR="00F25408" w:rsidRDefault="00F25408" w:rsidP="00B9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08" w:rsidRDefault="00F25408" w:rsidP="00B9405E">
      <w:r>
        <w:separator/>
      </w:r>
    </w:p>
  </w:footnote>
  <w:footnote w:type="continuationSeparator" w:id="0">
    <w:p w:rsidR="00F25408" w:rsidRDefault="00F25408" w:rsidP="00B94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1D67FF"/>
    <w:rsid w:val="00201EDE"/>
    <w:rsid w:val="002172F9"/>
    <w:rsid w:val="00254EBF"/>
    <w:rsid w:val="002670B3"/>
    <w:rsid w:val="002A461D"/>
    <w:rsid w:val="002B3C31"/>
    <w:rsid w:val="002C3B42"/>
    <w:rsid w:val="002F1771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9E35AE"/>
    <w:rsid w:val="00A249C0"/>
    <w:rsid w:val="00A41A52"/>
    <w:rsid w:val="00A8610C"/>
    <w:rsid w:val="00A925CA"/>
    <w:rsid w:val="00AD612E"/>
    <w:rsid w:val="00B33139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F2D6C"/>
    <w:rsid w:val="00D035F6"/>
    <w:rsid w:val="00D1536B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25408"/>
    <w:rsid w:val="00F30A50"/>
    <w:rsid w:val="00F607E5"/>
    <w:rsid w:val="00FB3049"/>
    <w:rsid w:val="00FE4136"/>
    <w:rsid w:val="13472B78"/>
    <w:rsid w:val="26F61DB4"/>
    <w:rsid w:val="32A73EE9"/>
    <w:rsid w:val="33AE5326"/>
    <w:rsid w:val="473F1D86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176</Words>
  <Characters>1008</Characters>
  <Application>Microsoft Office Word</Application>
  <DocSecurity>0</DocSecurity>
  <Lines>8</Lines>
  <Paragraphs>2</Paragraphs>
  <ScaleCrop>false</ScaleCrop>
  <Company>china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40</cp:revision>
  <cp:lastPrinted>2024-02-06T06:36:00Z</cp:lastPrinted>
  <dcterms:created xsi:type="dcterms:W3CDTF">2019-06-03T07:11:00Z</dcterms:created>
  <dcterms:modified xsi:type="dcterms:W3CDTF">2024-10-28T09:03:00Z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