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r>
        <w:rPr>
          <w:rFonts w:hint="eastAsia"/>
        </w:rPr>
        <w:t>第一类体外诊断试剂备案信息表</w:t>
      </w:r>
    </w:p>
    <w:p>
      <w:pPr>
        <w:adjustRightInd w:val="0"/>
        <w:snapToGrid w:val="0"/>
        <w:spacing w:line="580" w:lineRule="exact"/>
        <w:ind w:firstLine="480" w:firstLineChars="200"/>
        <w:jc w:val="left"/>
        <w:rPr>
          <w:rFonts w:hint="default" w:ascii="Times New Roman" w:hAnsi="Times New Roman" w:eastAsia="宋体"/>
          <w:color w:val="000000"/>
          <w:sz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</w:rPr>
        <w:t xml:space="preserve">                            </w:t>
      </w:r>
      <w:r>
        <w:rPr>
          <w:rFonts w:hint="eastAsia" w:ascii="Times New Roman" w:hAnsi="Times New Roman"/>
          <w:color w:val="000000"/>
          <w:sz w:val="24"/>
          <w:lang w:eastAsia="zh-CN"/>
        </w:rPr>
        <w:t xml:space="preserve">                                        备案编号：</w:t>
      </w:r>
      <w:r>
        <w:rPr>
          <w:rFonts w:hint="eastAsia" w:ascii="Times New Roman" w:hAnsi="Times New Roman"/>
          <w:color w:val="000000"/>
          <w:sz w:val="24"/>
        </w:rPr>
        <w:t>闽榕械备20170006号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福州迈新生物技术开发有限公司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913501001546216270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  <w:lang w:val="en-US" w:eastAsia="zh-CN"/>
              </w:rPr>
              <w:t>福建省闽侯县上街镇高新大道115-1号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  <w:lang w:val="en-US" w:eastAsia="zh-CN"/>
              </w:rPr>
              <w:t>福建省闽侯县上街镇高新大道115-1号2号楼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代理人</w:t>
            </w:r>
            <w:r>
              <w:rPr>
                <w:rFonts w:hint="eastAsia" w:ascii="仿宋_GB2312" w:hAnsi="Times New Roman" w:eastAsia="仿宋_GB2312"/>
              </w:rPr>
              <w:t>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产品分类名称</w:t>
            </w:r>
            <w:r>
              <w:rPr>
                <w:rFonts w:hint="eastAsia" w:ascii="仿宋_GB2312" w:hAnsi="Times New Roman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  <w:lang w:val="en-US" w:eastAsia="zh-CN"/>
              </w:rPr>
              <w:t>抗体稀释液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3ml/瓶，6ml/瓶，15ml/瓶，18ml/瓶，50ml/瓶，250ml/瓶。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2-8℃贮存，禁止冻存。有效期12个月。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产品由缓冲液和防腐剂组成。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在免疫组化化学染色中，用于抗体浓缩液的稀释。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ascii="仿宋_GB2312" w:hAnsi="Times New Roman" w:eastAsia="仿宋_GB2312"/>
              </w:rPr>
              <w:t>备案</w:t>
            </w:r>
            <w:r>
              <w:rPr>
                <w:rFonts w:hint="eastAsia" w:ascii="仿宋_GB2312" w:hAnsi="Times New Roman" w:eastAsia="仿宋_GB2312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>备案</w:t>
            </w:r>
            <w:r>
              <w:rPr>
                <w:rFonts w:ascii="仿宋_GB2312" w:hAnsi="Times New Roman" w:eastAsia="仿宋_GB2312"/>
              </w:rPr>
              <w:t>日期</w:t>
            </w:r>
          </w:p>
        </w:tc>
        <w:tc>
          <w:tcPr>
            <w:tcW w:w="72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790"/>
              <w:jc w:val="center"/>
              <w:textAlignment w:val="auto"/>
              <w:rPr>
                <w:rFonts w:ascii="仿宋_GB2312" w:hAnsi="Times New Roman" w:eastAsia="仿宋_GB2312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 福州市市场监督管理局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735"/>
              <w:jc w:val="center"/>
              <w:textAlignment w:val="auto"/>
              <w:rPr>
                <w:rFonts w:hint="eastAsia" w:ascii="仿宋_GB2312" w:hAnsi="Times New Roman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/>
              </w:rPr>
              <w:t xml:space="preserve">                                 </w:t>
            </w:r>
            <w:r>
              <w:rPr>
                <w:rFonts w:ascii="仿宋_GB2312" w:hAnsi="Times New Roman" w:eastAsia="仿宋_GB2312"/>
              </w:rPr>
              <w:t>备案日期：</w:t>
            </w: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2025年2月25日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/>
                <w:color w:val="auto"/>
              </w:rPr>
            </w:pPr>
            <w:r>
              <w:rPr>
                <w:rFonts w:ascii="仿宋_GB2312" w:hAnsi="Times New Roman" w:eastAsia="仿宋_GB2312"/>
                <w:color w:val="auto"/>
              </w:rPr>
              <w:t>变更情况</w:t>
            </w:r>
          </w:p>
        </w:tc>
        <w:tc>
          <w:tcPr>
            <w:tcW w:w="72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2017年6月16日，该企业申请产品备案。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2020年5月27日，生产地址由“福州高新区海西高新技术产业园创新园12号楼1-3层、5-6层”变更为“福州高新区海西高新技术产业园创新园12号楼”。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2024年3月05日，备案人住所由“福建省福州市闽侯县科技东路3号福州高新区海西高新技术产业园创新园12号楼”变更为“福建省闽侯县上街镇高新大道115-1号”；生产地址由“福州高新区海西高新技术产业园创新园12号楼”变更为“福建省闽侯县上街镇高新大道115-1号2号楼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Times New Roman" w:eastAsia="仿宋_GB2312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default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2025年2月25日，包装规格由“3ml/瓶，6ml/瓶，18ml/瓶，50ml/瓶。”变更为“3ml/瓶，6ml/瓶，15ml/瓶，18ml/瓶，50ml/瓶，250ml/瓶。”；预期用途由“用于临床检验时抗血清的稀释。”变更为“在免疫组化化学染色中，用于抗体浓缩液的稀释。”；变更产品技术要求。</w:t>
            </w:r>
          </w:p>
        </w:tc>
      </w:tr>
    </w:tbl>
    <w:p>
      <w:pPr>
        <w:sectPr>
          <w:footerReference r:id="rId3" w:type="even"/>
          <w:pgSz w:w="11906" w:h="16838"/>
          <w:pgMar w:top="1134" w:right="1531" w:bottom="1134" w:left="1531" w:header="851" w:footer="1417" w:gutter="0"/>
          <w:paperSrc/>
          <w:cols w:space="0" w:num="1"/>
          <w:rtlGutter w:val="0"/>
          <w:docGrid w:type="linesAndChars" w:linePitch="312" w:charSpace="0"/>
        </w:sectPr>
      </w:pPr>
    </w:p>
    <w:p>
      <w:pPr>
        <w:pStyle w:val="2"/>
        <w:bidi w:val="0"/>
        <w:jc w:val="both"/>
        <w:rPr>
          <w:rFonts w:hint="eastAsia" w:ascii="仿宋_GB2312" w:hAnsi="Times New Roman" w:eastAsia="仿宋_GB2312"/>
          <w:lang w:eastAsia="zh-CN"/>
        </w:rPr>
      </w:pPr>
    </w:p>
    <w:sectPr>
      <w:type w:val="continuous"/>
      <w:pgSz w:w="11906" w:h="16838"/>
      <w:pgMar w:top="1928" w:right="1531" w:bottom="1814" w:left="1531" w:header="851" w:footer="1417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539A729-B5BC-456F-8D30-F9ABEDC8BC18}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735819EB-7E7F-4816-9A4D-A4CA52CB0A5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qXm5zwAAAAUBAAAPAAAAAAAAAAEAIAAAACIAAABkcnMvZG93bnJldi54&#10;bWxQSwECFAAUAAAACACHTuJANnBtmAMCAAAEBAAADgAAAAAAAAABACAAAAAeAQAAZHJzL2Uyb0Rv&#10;Yy54bWxQSwUGAAAAAAYABgBZAQAAk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4NzJjYmExNzA3NWU4NmNhY2FhYzRiYmY3YTg4ZmYifQ=="/>
  </w:docVars>
  <w:rsids>
    <w:rsidRoot w:val="1BE14148"/>
    <w:rsid w:val="004140C9"/>
    <w:rsid w:val="00711FED"/>
    <w:rsid w:val="00CD3536"/>
    <w:rsid w:val="00E728EB"/>
    <w:rsid w:val="00EE28C7"/>
    <w:rsid w:val="00F95202"/>
    <w:rsid w:val="02E42DB9"/>
    <w:rsid w:val="058109AD"/>
    <w:rsid w:val="07CA7325"/>
    <w:rsid w:val="07E70ACE"/>
    <w:rsid w:val="09E111DE"/>
    <w:rsid w:val="0A723813"/>
    <w:rsid w:val="0B9159CE"/>
    <w:rsid w:val="0C142961"/>
    <w:rsid w:val="0EA55AF2"/>
    <w:rsid w:val="124170B8"/>
    <w:rsid w:val="12EF6A8F"/>
    <w:rsid w:val="13180F89"/>
    <w:rsid w:val="13762BB9"/>
    <w:rsid w:val="15A06690"/>
    <w:rsid w:val="164756E1"/>
    <w:rsid w:val="181A136A"/>
    <w:rsid w:val="19D35C0A"/>
    <w:rsid w:val="1BE14148"/>
    <w:rsid w:val="1C2C33AF"/>
    <w:rsid w:val="1D3A1AFC"/>
    <w:rsid w:val="1E9523DE"/>
    <w:rsid w:val="1F4153C3"/>
    <w:rsid w:val="20D800EF"/>
    <w:rsid w:val="213042B9"/>
    <w:rsid w:val="213D3971"/>
    <w:rsid w:val="22222A35"/>
    <w:rsid w:val="22BD2001"/>
    <w:rsid w:val="23723EAC"/>
    <w:rsid w:val="241F18CE"/>
    <w:rsid w:val="2690623D"/>
    <w:rsid w:val="294E705B"/>
    <w:rsid w:val="2AF6762C"/>
    <w:rsid w:val="2B2C3A68"/>
    <w:rsid w:val="2BA05B79"/>
    <w:rsid w:val="2BB853F9"/>
    <w:rsid w:val="2C5702B0"/>
    <w:rsid w:val="2CA651DD"/>
    <w:rsid w:val="2D932024"/>
    <w:rsid w:val="307614DC"/>
    <w:rsid w:val="31E95EDA"/>
    <w:rsid w:val="33CD7BDB"/>
    <w:rsid w:val="3426541A"/>
    <w:rsid w:val="36873BAC"/>
    <w:rsid w:val="380307D5"/>
    <w:rsid w:val="398411DB"/>
    <w:rsid w:val="39BB2D14"/>
    <w:rsid w:val="3B2A6649"/>
    <w:rsid w:val="3C0229A9"/>
    <w:rsid w:val="3C2974B3"/>
    <w:rsid w:val="3CD531B0"/>
    <w:rsid w:val="3E9C21BE"/>
    <w:rsid w:val="3FA4757D"/>
    <w:rsid w:val="419E1DAA"/>
    <w:rsid w:val="42075BA1"/>
    <w:rsid w:val="42181B5C"/>
    <w:rsid w:val="43D917BF"/>
    <w:rsid w:val="44F65F1F"/>
    <w:rsid w:val="45625304"/>
    <w:rsid w:val="45C00171"/>
    <w:rsid w:val="45C42C62"/>
    <w:rsid w:val="4851401A"/>
    <w:rsid w:val="490107BF"/>
    <w:rsid w:val="496C7595"/>
    <w:rsid w:val="4BC77BFA"/>
    <w:rsid w:val="4D3B10B6"/>
    <w:rsid w:val="4DDA685F"/>
    <w:rsid w:val="4ED17C62"/>
    <w:rsid w:val="502E67CE"/>
    <w:rsid w:val="50DB576E"/>
    <w:rsid w:val="51407334"/>
    <w:rsid w:val="51A27866"/>
    <w:rsid w:val="53682217"/>
    <w:rsid w:val="53A771E4"/>
    <w:rsid w:val="57AB782F"/>
    <w:rsid w:val="58CB3C59"/>
    <w:rsid w:val="5A382944"/>
    <w:rsid w:val="5A9B1124"/>
    <w:rsid w:val="5DF41277"/>
    <w:rsid w:val="5E5E6A29"/>
    <w:rsid w:val="61357BDD"/>
    <w:rsid w:val="64B4350F"/>
    <w:rsid w:val="64B81251"/>
    <w:rsid w:val="65E172FB"/>
    <w:rsid w:val="66BC66AA"/>
    <w:rsid w:val="6841155D"/>
    <w:rsid w:val="696D1EDE"/>
    <w:rsid w:val="69831438"/>
    <w:rsid w:val="6C830396"/>
    <w:rsid w:val="6DA50130"/>
    <w:rsid w:val="6F527FEF"/>
    <w:rsid w:val="70766CEB"/>
    <w:rsid w:val="72343B64"/>
    <w:rsid w:val="73984E17"/>
    <w:rsid w:val="75AB6268"/>
    <w:rsid w:val="76032F75"/>
    <w:rsid w:val="76633DE5"/>
    <w:rsid w:val="76E25CB9"/>
    <w:rsid w:val="77411DB1"/>
    <w:rsid w:val="77B1491B"/>
    <w:rsid w:val="7A033365"/>
    <w:rsid w:val="7AD324E9"/>
    <w:rsid w:val="7C345512"/>
    <w:rsid w:val="7C6B49A3"/>
    <w:rsid w:val="7CF2392C"/>
    <w:rsid w:val="7D46394A"/>
    <w:rsid w:val="7D5C1264"/>
    <w:rsid w:val="7EA164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500" w:lineRule="exact"/>
      <w:jc w:val="center"/>
      <w:outlineLvl w:val="0"/>
    </w:pPr>
    <w:rPr>
      <w:rFonts w:ascii="方正小标宋简体" w:hAnsi="Times New Roman" w:eastAsia="方正小标宋简体"/>
      <w:color w:val="000000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1698</Words>
  <Characters>9681</Characters>
  <Lines>80</Lines>
  <Paragraphs>22</Paragraphs>
  <TotalTime>0</TotalTime>
  <ScaleCrop>false</ScaleCrop>
  <LinksUpToDate>false</LinksUpToDate>
  <CharactersWithSpaces>11357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2024-02-28T19:46:00Z</dcterms:created>
  <dc:creator>Administrator</dc:creator>
  <cp:lastModifiedBy>evecom</cp:lastModifiedBy>
  <cp:lastPrinted>2025-02-25T09:20:33Z</cp:lastPrinted>
  <dcterms:modified xsi:type="dcterms:W3CDTF">2025-02-25T09:21:16Z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3B1587CED1F146E6AC6EE8D1F5192C7F_13</vt:lpwstr>
  </property>
</Properties>
</file>