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15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亮绿－过碘酸雪夫氏染色液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测试包装规格：20测试/盒、40测试/盒、80测试/盒、100测试/盒、200测试/盒、500测试/盒、1000测试/盒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套组包装规格：4*10mL、4*20mL、4*40mL、4*50mL、4*100mL、4*250mL、4*500mL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2℃-8℃避光保存，有效期为12个月。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试剂A（高碘酸、水）；试剂B（碱性品红、盐酸、偏重亚硫酸钠、活性炭、水）；试剂C（偏重亚硫酸钠、水）；试剂D（亮绿、冰乙酸、水）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用于人体组织样本中真菌的染色。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2025年6月10日，主要组成成分由“本试剂为染色液组合套装，由高碘酸溶液（A液）、Schiff染色液（B液）、偏重亚硫酸钠分化液（C液）和亮绿染色液（D液）组成。高碘酸溶液（A液）由高碘酸和水组成；Schiff染色液（B液）由碱性品红、盐酸、偏重亚硫酸钠、活性炭和水组成；偏重亚硫酸钠分化液（C液）由偏重亚硫酸钠和水组成；亮绿染色液（D液）由亮绿、冰乙酸和水组成。”变更为“试剂A（高碘酸、水）；试剂B（碱性品红、盐酸、偏重亚硫酸钠、活性炭、水）；试剂C（偏重亚硫酸钠、水）；试剂D（亮绿、冰乙酸、水）”；生产地址由“福建省福州市晋安区厦坊1#楼第四层401室”变更为“福建省福州市晋安区厦坊1#楼301室、401室”。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2A73EE9"/>
    <w:rsid w:val="33AE5326"/>
    <w:rsid w:val="38C82371"/>
    <w:rsid w:val="39B87C26"/>
    <w:rsid w:val="3AE07026"/>
    <w:rsid w:val="401C78F0"/>
    <w:rsid w:val="4175682C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69DE0114"/>
    <w:rsid w:val="6D4E10C3"/>
    <w:rsid w:val="6FFF5545"/>
    <w:rsid w:val="7085666F"/>
    <w:rsid w:val="76C669D6"/>
    <w:rsid w:val="7B560124"/>
    <w:rsid w:val="7D3C733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2025-04-02T06:50:00Z</cp:lastPrinted>
  <dcterms:modified xsi:type="dcterms:W3CDTF">2025-06-10T02:14:55Z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