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</w:pPr>
      <w:r>
        <w:rPr>
          <w:rFonts w:hint="eastAsia"/>
        </w:rPr>
        <w:t>第一类体外诊断试剂备案信息表</w:t>
      </w:r>
    </w:p>
    <w:p>
      <w:pPr>
        <w:adjustRightInd w:val="0"/>
        <w:snapToGrid w:val="0"/>
        <w:spacing w:line="580" w:lineRule="exact"/>
        <w:ind w:left="1838" w:leftChars="304" w:hanging="1200" w:hangingChars="500"/>
        <w:jc w:val="left"/>
        <w:rPr>
          <w:rFonts w:hint="eastAsia" w:ascii="Times New Roman" w:hAnsi="Times New Roman" w:eastAsia="仿宋_GB2312"/>
          <w:bCs/>
          <w:color w:val="000000"/>
          <w:sz w:val="28"/>
          <w:szCs w:val="28"/>
          <w:lang w:eastAsia="zh-CN"/>
        </w:rPr>
      </w:pPr>
      <w:r>
        <w:rPr>
          <w:rFonts w:hint="eastAsia" w:ascii="Times New Roman" w:hAnsi="Times New Roman"/>
          <w:color w:val="000000"/>
          <w:sz w:val="24"/>
        </w:rPr>
        <w:t xml:space="preserve">                               </w:t>
      </w:r>
      <w:r>
        <w:rPr>
          <w:rFonts w:hint="eastAsia" w:ascii="Times New Roman" w:hAnsi="Times New Roman"/>
          <w:color w:val="000000"/>
          <w:sz w:val="24"/>
          <w14:textFill>
            <w14:gradFill>
              <w14:gsLst>
                <w14:gs w14:pos="0">
                  <w14:srgbClr w14:val="E30000"/>
                </w14:gs>
                <w14:gs w14:pos="100000">
                  <w14:srgbClr w14:val="760303"/>
                </w14:gs>
              </w14:gsLst>
              <w14:lin w14:scaled="0"/>
            </w14:gradFill>
          </w14:textFill>
        </w:rPr>
        <w:t xml:space="preserve"> </w:t>
      </w:r>
      <w:r>
        <w:rPr>
          <w:rFonts w:hint="eastAsia" w:ascii="Times New Roman" w:hAnsi="Times New Roman" w:eastAsia="仿宋_GB2312"/>
          <w:bCs/>
          <w:color w:val="000000"/>
          <w:sz w:val="28"/>
          <w:szCs w:val="28"/>
          <w:lang w:eastAsia="zh-CN"/>
        </w:rPr>
        <w:t>备案编号：闽榕械备20250137</w:t>
      </w:r>
    </w:p>
    <w:tbl>
      <w:tblPr>
        <w:tblStyle w:val="5"/>
        <w:tblW w:w="90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2"/>
        <w:gridCol w:w="72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ascii="仿宋_GB2312" w:hAnsi="Times New Roman" w:eastAsia="仿宋_GB2312"/>
              </w:rPr>
              <w:t>备案人名称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福州迈新生物技术开发有限公司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ascii="仿宋_GB2312" w:hAnsi="Times New Roman" w:eastAsia="仿宋_GB2312"/>
              </w:rPr>
              <w:t>备案人</w:t>
            </w:r>
            <w:r>
              <w:rPr>
                <w:rFonts w:hint="eastAsia" w:ascii="仿宋_GB2312" w:hAnsi="Times New Roman" w:eastAsia="仿宋_GB2312"/>
              </w:rPr>
              <w:t>统一社会信用代码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913501001546216270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ascii="仿宋_GB2312" w:hAnsi="Times New Roman" w:eastAsia="仿宋_GB2312"/>
              </w:rPr>
              <w:t>备案人</w:t>
            </w:r>
            <w:r>
              <w:rPr>
                <w:rFonts w:hint="eastAsia" w:ascii="仿宋_GB2312" w:hAnsi="Times New Roman" w:eastAsia="仿宋_GB2312"/>
              </w:rPr>
              <w:t>住所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福建省闽侯县上街镇高新大道115-1号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ascii="仿宋_GB2312" w:hAnsi="Times New Roman" w:eastAsia="仿宋_GB2312"/>
              </w:rPr>
              <w:t>生产地址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福建省闽侯县上街镇高新大道115-1号2号楼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exac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ascii="仿宋_GB2312" w:hAnsi="Times New Roman" w:eastAsia="仿宋_GB2312"/>
              </w:rPr>
              <w:t>代理人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--------------------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exac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ascii="仿宋_GB2312" w:hAnsi="Times New Roman" w:eastAsia="仿宋_GB2312"/>
              </w:rPr>
              <w:t>代理人</w:t>
            </w:r>
            <w:r>
              <w:rPr>
                <w:rFonts w:hint="eastAsia" w:ascii="仿宋_GB2312" w:hAnsi="Times New Roman" w:eastAsia="仿宋_GB2312"/>
              </w:rPr>
              <w:t>住所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--------------------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ascii="仿宋_GB2312" w:hAnsi="Times New Roman" w:eastAsia="仿宋_GB2312"/>
              </w:rPr>
              <w:t>产品分类名称</w:t>
            </w:r>
            <w:r>
              <w:rPr>
                <w:rFonts w:hint="eastAsia" w:ascii="仿宋_GB2312" w:hAnsi="Times New Roman" w:eastAsia="仿宋_GB2312"/>
              </w:rPr>
              <w:t>（产品名称）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CLDN18抗体检测试剂(免疫组织化学法)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exac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ascii="仿宋_GB2312" w:hAnsi="Times New Roman" w:eastAsia="仿宋_GB2312"/>
              </w:rPr>
              <w:t>包装规格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1.5 ml/瓶、3.0 ml/瓶、6.0 ml/瓶、15 ml/瓶、90 ml/瓶。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exac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ascii="仿宋_GB2312" w:hAnsi="Times New Roman" w:eastAsia="仿宋_GB2312"/>
              </w:rPr>
              <w:t>产品有效期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2~8℃保存，禁止冻存。有效期15个月。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主要组成成分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由CLDN18抗体（鼠单抗，克隆号MX153）和缓冲液（磷酸钠盐、牛血清白蛋白、proclin950）组成。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2" w:hRule="exac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预期用途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在常规染色（如：HE染色）基础上进行免疫组织化学染色，为病理医师提供诊断的辅助信息，不得用于指导临床用药或伴随诊断。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ascii="仿宋_GB2312" w:hAnsi="Times New Roman" w:eastAsia="仿宋_GB2312"/>
              </w:rPr>
              <w:t>备注</w:t>
            </w:r>
          </w:p>
        </w:tc>
        <w:tc>
          <w:tcPr>
            <w:tcW w:w="7297" w:type="dxa"/>
          </w:tcPr>
          <w:p>
            <w:pPr>
              <w:spacing w:line="360" w:lineRule="auto"/>
              <w:jc w:val="left"/>
              <w:rPr>
                <w:rFonts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--------------------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280" w:lineRule="exact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ascii="仿宋_GB2312" w:hAnsi="Times New Roman" w:eastAsia="仿宋_GB2312"/>
              </w:rPr>
              <w:t>备案</w:t>
            </w:r>
            <w:r>
              <w:rPr>
                <w:rFonts w:hint="eastAsia" w:ascii="仿宋_GB2312" w:hAnsi="Times New Roman" w:eastAsia="仿宋_GB2312"/>
              </w:rPr>
              <w:t>部门</w:t>
            </w:r>
          </w:p>
          <w:p>
            <w:pPr>
              <w:spacing w:line="280" w:lineRule="exact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备案</w:t>
            </w:r>
            <w:r>
              <w:rPr>
                <w:rFonts w:ascii="仿宋_GB2312" w:hAnsi="Times New Roman" w:eastAsia="仿宋_GB2312"/>
              </w:rPr>
              <w:t>日期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ind w:right="790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 xml:space="preserve">                                  福州市市场监督管理局</w:t>
            </w:r>
          </w:p>
          <w:p>
            <w:pPr>
              <w:spacing w:line="360" w:lineRule="auto"/>
              <w:ind w:right="735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 xml:space="preserve">                  </w:t>
            </w:r>
            <w:bookmarkStart w:id="0" w:name="_GoBack"/>
            <w:bookmarkEnd w:id="0"/>
            <w:r>
              <w:rPr>
                <w:rFonts w:hint="eastAsia" w:ascii="仿宋_GB2312" w:hAnsi="Times New Roman" w:eastAsia="仿宋_GB2312"/>
              </w:rPr>
              <w:t xml:space="preserve">               </w:t>
            </w:r>
            <w:r>
              <w:rPr>
                <w:rFonts w:ascii="仿宋_GB2312" w:hAnsi="Times New Roman" w:eastAsia="仿宋_GB2312"/>
              </w:rPr>
              <w:t>备案日期：</w:t>
            </w:r>
            <w:r>
              <w:rPr>
                <w:rFonts w:hint="eastAsia" w:ascii="仿宋_GB2312" w:hAnsi="Times New Roman" w:eastAsia="仿宋_GB2312" w:cs="Times New Roman"/>
                <w:szCs w:val="21"/>
              </w:rPr>
              <w:t>202</w:t>
            </w:r>
            <w:r>
              <w:rPr>
                <w:rFonts w:hint="eastAsia" w:ascii="仿宋_GB2312" w:hAnsi="Times New Roman" w:eastAsia="仿宋_GB2312" w:cs="Times New Roman"/>
                <w:szCs w:val="21"/>
                <w:lang w:val="en-US" w:eastAsia="zh-CN"/>
              </w:rPr>
              <w:t>5</w:t>
            </w:r>
            <w:r>
              <w:rPr>
                <w:rFonts w:hint="eastAsia" w:ascii="仿宋_GB2312" w:hAnsi="Times New Roman" w:eastAsia="仿宋_GB2312" w:cs="Times New Roman"/>
                <w:szCs w:val="21"/>
              </w:rPr>
              <w:t>年</w:t>
            </w:r>
            <w:r>
              <w:rPr>
                <w:rFonts w:hint="eastAsia" w:ascii="仿宋_GB2312" w:hAnsi="Times New Roman" w:eastAsia="仿宋_GB2312" w:cs="Times New Roman"/>
                <w:szCs w:val="21"/>
                <w:lang w:val="en-US" w:eastAsia="zh-CN"/>
              </w:rPr>
              <w:t>8</w:t>
            </w:r>
            <w:r>
              <w:rPr>
                <w:rFonts w:hint="eastAsia" w:ascii="仿宋_GB2312" w:hAnsi="Times New Roman" w:eastAsia="仿宋_GB2312" w:cs="Times New Roman"/>
                <w:szCs w:val="21"/>
              </w:rPr>
              <w:t>月</w:t>
            </w:r>
            <w:r>
              <w:rPr>
                <w:rFonts w:hint="eastAsia" w:ascii="仿宋_GB2312" w:hAnsi="Times New Roman" w:eastAsia="仿宋_GB2312" w:cs="Times New Roman"/>
                <w:szCs w:val="21"/>
                <w:lang w:val="en-US" w:eastAsia="zh-CN"/>
              </w:rPr>
              <w:t>13</w:t>
            </w:r>
            <w:r>
              <w:rPr>
                <w:rFonts w:hint="eastAsia" w:ascii="仿宋_GB2312" w:hAnsi="Times New Roman" w:eastAsia="仿宋_GB2312" w:cs="Times New Roman"/>
                <w:szCs w:val="21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ascii="仿宋_GB2312" w:hAnsi="Times New Roman" w:eastAsia="仿宋_GB2312"/>
              </w:rPr>
              <w:t>变更情况</w:t>
            </w:r>
          </w:p>
        </w:tc>
        <w:tc>
          <w:tcPr>
            <w:tcW w:w="7297" w:type="dxa"/>
            <w:vAlign w:val="center"/>
          </w:tcPr>
          <w:p>
            <w:pPr>
              <w:spacing w:line="400" w:lineRule="exact"/>
              <w:rPr>
                <w:rFonts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--------------------</w:t>
            </w:r>
          </w:p>
        </w:tc>
      </w:tr>
    </w:tbl>
    <w:p/>
    <w:sectPr>
      <w:pgSz w:w="11906" w:h="16838"/>
      <w:pgMar w:top="1417" w:right="1800" w:bottom="1417" w:left="180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A2Y2E2NmQzMjNiNmI1MTAxMzNlMDBlODUzNGE4NGUifQ=="/>
  </w:docVars>
  <w:rsids>
    <w:rsidRoot w:val="002E26C5"/>
    <w:rsid w:val="00216B48"/>
    <w:rsid w:val="002E26C5"/>
    <w:rsid w:val="00353C83"/>
    <w:rsid w:val="003A30BC"/>
    <w:rsid w:val="00535656"/>
    <w:rsid w:val="00550E82"/>
    <w:rsid w:val="00734D9B"/>
    <w:rsid w:val="007406F7"/>
    <w:rsid w:val="008A167F"/>
    <w:rsid w:val="00B33C0D"/>
    <w:rsid w:val="00C77AB8"/>
    <w:rsid w:val="00C806F4"/>
    <w:rsid w:val="00F527D8"/>
    <w:rsid w:val="00FE20B8"/>
    <w:rsid w:val="01910DE7"/>
    <w:rsid w:val="01FB5E89"/>
    <w:rsid w:val="029C7CF0"/>
    <w:rsid w:val="02AB3FF5"/>
    <w:rsid w:val="04D4325D"/>
    <w:rsid w:val="0D990C72"/>
    <w:rsid w:val="0E2D36D6"/>
    <w:rsid w:val="0F982143"/>
    <w:rsid w:val="106541A2"/>
    <w:rsid w:val="13775CF7"/>
    <w:rsid w:val="14EF4208"/>
    <w:rsid w:val="15285206"/>
    <w:rsid w:val="21512EBC"/>
    <w:rsid w:val="235615DC"/>
    <w:rsid w:val="23F85894"/>
    <w:rsid w:val="24DB130E"/>
    <w:rsid w:val="2E203FA9"/>
    <w:rsid w:val="31920032"/>
    <w:rsid w:val="36913B20"/>
    <w:rsid w:val="39835F4F"/>
    <w:rsid w:val="3ADB31A6"/>
    <w:rsid w:val="3BBC023A"/>
    <w:rsid w:val="3BDB6823"/>
    <w:rsid w:val="3ED227EC"/>
    <w:rsid w:val="3F675720"/>
    <w:rsid w:val="498E2EC2"/>
    <w:rsid w:val="4B142D69"/>
    <w:rsid w:val="4DC44744"/>
    <w:rsid w:val="4F800DDE"/>
    <w:rsid w:val="53A4375B"/>
    <w:rsid w:val="543F1E2E"/>
    <w:rsid w:val="54A65266"/>
    <w:rsid w:val="5A2E5497"/>
    <w:rsid w:val="5A351BB1"/>
    <w:rsid w:val="5AB012D9"/>
    <w:rsid w:val="5D334CD0"/>
    <w:rsid w:val="5D4B3020"/>
    <w:rsid w:val="5E6012F7"/>
    <w:rsid w:val="61273A2E"/>
    <w:rsid w:val="63CA4C70"/>
    <w:rsid w:val="649C1AEC"/>
    <w:rsid w:val="685A448E"/>
    <w:rsid w:val="6A0515DE"/>
    <w:rsid w:val="6F515763"/>
    <w:rsid w:val="70390E6C"/>
    <w:rsid w:val="764D62A0"/>
    <w:rsid w:val="7810217B"/>
    <w:rsid w:val="79320219"/>
    <w:rsid w:val="7D8C4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line="500" w:lineRule="exact"/>
      <w:jc w:val="center"/>
      <w:outlineLvl w:val="0"/>
    </w:pPr>
    <w:rPr>
      <w:rFonts w:ascii="方正小标宋简体" w:hAnsi="Times New Roman" w:eastAsia="方正小标宋简体"/>
      <w:color w:val="000000"/>
      <w:sz w:val="44"/>
      <w:szCs w:val="44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6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282</Words>
  <Characters>414</Characters>
  <Lines>2</Lines>
  <Paragraphs>1</Paragraphs>
  <TotalTime>1</TotalTime>
  <ScaleCrop>false</ScaleCrop>
  <LinksUpToDate>false</LinksUpToDate>
  <CharactersWithSpaces>513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2022-04-19T01:40:00Z</dcterms:created>
  <dc:creator>40582</dc:creator>
  <cp:lastModifiedBy>lenovo</cp:lastModifiedBy>
  <cp:lastPrinted>2024-06-19T09:19:00Z</cp:lastPrinted>
  <dcterms:modified xsi:type="dcterms:W3CDTF">2025-08-13T08:56:32Z</dcterms:modified>
  <dc:title>第一类体外诊断试剂备案信息表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89875F2BD9E54DEEB4D2F854CE939F66</vt:lpwstr>
  </property>
  <property fmtid="{D5CDD505-2E9C-101B-9397-08002B2CF9AE}" pid="4" name="KSOTemplateDocerSaveRecord">
    <vt:lpwstr>eyJoZGlkIjoiZDA3NjgxNDA0OGEwOGFiZTA2NDczZWVkY2I2YzYyMjMiLCJ1c2VySWQiOiIyODQ1NzM3NjUifQ==</vt:lpwstr>
  </property>
</Properties>
</file>