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备案号：闽榕械备2024011</w:t>
      </w:r>
      <w:r>
        <w:rPr>
          <w:rFonts w:hint="eastAsia" w:ascii="仿宋_GB2312" w:eastAsia="仿宋_GB2312"/>
          <w:sz w:val="28"/>
          <w:lang w:val="en-US" w:eastAsia="zh-CN"/>
        </w:rPr>
        <w:t>9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福建亿彤生物科技有限公司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91350100MA332E637E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样本稀释液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50mL、100mL、200mL、500mL、1L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2～8℃保存，有效期为12个月，开瓶稳定性为1个月。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bookmarkStart w:id="0" w:name="OLE_LINK3"/>
            <w:r>
              <w:rPr>
                <w:rFonts w:hint="eastAsia" w:ascii="仿宋_GB2312" w:eastAsia="仿宋_GB2312"/>
              </w:rPr>
              <w:t>主要组成成分</w:t>
            </w:r>
            <w:bookmarkEnd w:id="0"/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0.175M PBS缓冲液（十二水合磷酸氢二钠、氯化钠、二水合磷酸二氢钠）、0.26%防腐剂（ProClin 300）、4.4%牛血清白蛋白、8.75%表面活性剂S9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可跨平台、或同一仪器平台，或同一方法学使用的非特异性</w:t>
            </w:r>
            <w:bookmarkStart w:id="4" w:name="_GoBack"/>
            <w:bookmarkEnd w:id="4"/>
            <w:r>
              <w:rPr>
                <w:rFonts w:hint="eastAsia" w:ascii="仿宋_GB2312" w:hAnsi="Times New Roman" w:eastAsia="仿宋_GB2312" w:cs="Times New Roman"/>
                <w:szCs w:val="21"/>
              </w:rPr>
              <w:t>试剂，用于对待测样本进行稀释、液化，以便于使用体外诊断试剂或仪器对待测物进行检测。其本身并不直接参与检测。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3570" w:firstLineChars="1700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ind w:right="735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18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bookmarkStart w:id="1" w:name="OLE_LINK4" w:colFirst="1" w:colLast="1"/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bookmarkStart w:id="2" w:name="OLE_LINK1"/>
            <w:r>
              <w:rPr>
                <w:rFonts w:hint="eastAsia" w:ascii="Times New Roman" w:hAnsi="Times New Roman" w:eastAsia="仿宋_GB2312" w:cs="Times New Roman"/>
              </w:rPr>
              <w:t>2024年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仿宋_GB2312" w:cs="Times New Roman"/>
              </w:rPr>
              <w:t>日，</w:t>
            </w:r>
            <w:r>
              <w:rPr>
                <w:rFonts w:hint="eastAsia" w:ascii="仿宋_GB2312" w:eastAsia="仿宋_GB2312"/>
              </w:rPr>
              <w:t>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  <w:lang w:val="en-US" w:eastAsia="zh-CN"/>
              </w:rPr>
            </w:pPr>
            <w:bookmarkStart w:id="3" w:name="OLE_LINK2"/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18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  <w:bookmarkEnd w:id="3"/>
            <w:r>
              <w:rPr>
                <w:rFonts w:hint="eastAsia" w:ascii="Times New Roman" w:hAnsi="Times New Roman" w:eastAsia="仿宋_GB2312" w:cs="Times New Roman"/>
                <w:lang w:eastAsia="zh-CN"/>
              </w:rPr>
              <w:t>，</w:t>
            </w:r>
            <w:r>
              <w:rPr>
                <w:rFonts w:hint="eastAsia" w:ascii="仿宋_GB2312" w:eastAsia="仿宋_GB2312"/>
              </w:rPr>
              <w:t>备案人住所</w:t>
            </w:r>
            <w:r>
              <w:rPr>
                <w:rFonts w:hint="eastAsia" w:ascii="仿宋_GB2312" w:eastAsia="仿宋_GB2312"/>
                <w:lang w:eastAsia="zh-CN"/>
              </w:rPr>
              <w:t>、</w:t>
            </w:r>
            <w:r>
              <w:rPr>
                <w:rFonts w:hint="eastAsia" w:ascii="仿宋_GB2312" w:eastAsia="仿宋_GB2312"/>
              </w:rPr>
              <w:t>生产地址</w:t>
            </w:r>
            <w:r>
              <w:rPr>
                <w:rFonts w:hint="eastAsia" w:ascii="仿宋_GB2312" w:eastAsia="仿宋_GB2312"/>
                <w:lang w:eastAsia="zh-CN"/>
              </w:rPr>
              <w:t>由“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福建省福州市闽侯县南屿镇尧溪路10号福州高新区生物医药和机电产业园新药创制中心4号楼401</w:t>
            </w:r>
            <w:r>
              <w:rPr>
                <w:rFonts w:hint="eastAsia" w:ascii="仿宋_GB2312" w:eastAsia="仿宋_GB2312"/>
                <w:lang w:eastAsia="zh-CN"/>
              </w:rPr>
              <w:t>”变更为：“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  <w:r>
              <w:rPr>
                <w:rFonts w:hint="eastAsia" w:ascii="仿宋_GB2312" w:eastAsia="仿宋_GB2312"/>
                <w:lang w:eastAsia="zh-CN"/>
              </w:rPr>
              <w:t>”</w:t>
            </w:r>
            <w:r>
              <w:rPr>
                <w:rFonts w:hint="eastAsia" w:ascii="仿宋_GB2312" w:eastAsia="仿宋_GB2312"/>
                <w:lang w:val="en-US" w:eastAsia="zh-CN"/>
              </w:rPr>
              <w:t>;</w:t>
            </w:r>
            <w:r>
              <w:rPr>
                <w:rFonts w:hint="eastAsia" w:ascii="仿宋_GB2312" w:eastAsia="仿宋_GB2312"/>
              </w:rPr>
              <w:t>主要组成成分</w:t>
            </w:r>
            <w:r>
              <w:rPr>
                <w:rFonts w:hint="eastAsia" w:ascii="仿宋_GB2312" w:eastAsia="仿宋_GB2312"/>
                <w:lang w:eastAsia="zh-CN"/>
              </w:rPr>
              <w:t>由“0.175M PBS缓冲液、0.26%防腐剂、4.4%牛血清白蛋白、8.75%表面活性剂S9”变更为“0.175M PBS缓冲液（十二水合磷酸氢二钠、氯化钠、二水合磷酸二氢钠）、0.26%防腐剂（ProClin 300）、4.4%牛血清白蛋白、8.75%表面活性剂S9”。</w:t>
            </w:r>
          </w:p>
          <w:bookmarkEnd w:id="2"/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</w:p>
        </w:tc>
      </w:tr>
      <w:bookmarkEnd w:id="1"/>
    </w:tbl>
    <w:p>
      <w: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69ED"/>
    <w:rsid w:val="00007A41"/>
    <w:rsid w:val="000271C6"/>
    <w:rsid w:val="00050051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34320"/>
    <w:rsid w:val="003360B4"/>
    <w:rsid w:val="003857A0"/>
    <w:rsid w:val="0039769F"/>
    <w:rsid w:val="003D1CA3"/>
    <w:rsid w:val="0048000C"/>
    <w:rsid w:val="00491AFC"/>
    <w:rsid w:val="004F378D"/>
    <w:rsid w:val="005340BE"/>
    <w:rsid w:val="005607F9"/>
    <w:rsid w:val="00584D15"/>
    <w:rsid w:val="005C315D"/>
    <w:rsid w:val="005F3C2C"/>
    <w:rsid w:val="006074FF"/>
    <w:rsid w:val="006100EF"/>
    <w:rsid w:val="00651041"/>
    <w:rsid w:val="00697320"/>
    <w:rsid w:val="006B4A05"/>
    <w:rsid w:val="0071097F"/>
    <w:rsid w:val="007A12B6"/>
    <w:rsid w:val="007F04D9"/>
    <w:rsid w:val="00803554"/>
    <w:rsid w:val="0080685F"/>
    <w:rsid w:val="008171D2"/>
    <w:rsid w:val="00840A73"/>
    <w:rsid w:val="00870095"/>
    <w:rsid w:val="008B46EE"/>
    <w:rsid w:val="008C10A8"/>
    <w:rsid w:val="008D5631"/>
    <w:rsid w:val="008F2338"/>
    <w:rsid w:val="00900492"/>
    <w:rsid w:val="009A042A"/>
    <w:rsid w:val="009C1CCE"/>
    <w:rsid w:val="009D43F5"/>
    <w:rsid w:val="00A249C0"/>
    <w:rsid w:val="00A41A52"/>
    <w:rsid w:val="00A8610C"/>
    <w:rsid w:val="00A925CA"/>
    <w:rsid w:val="00AD612E"/>
    <w:rsid w:val="00B85D07"/>
    <w:rsid w:val="00BA4529"/>
    <w:rsid w:val="00BA69ED"/>
    <w:rsid w:val="00BE3B7A"/>
    <w:rsid w:val="00C45B42"/>
    <w:rsid w:val="00C55A0B"/>
    <w:rsid w:val="00C6505A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62E20"/>
    <w:rsid w:val="00E64409"/>
    <w:rsid w:val="00EC1F76"/>
    <w:rsid w:val="00EE40E4"/>
    <w:rsid w:val="00F21C6C"/>
    <w:rsid w:val="00F23577"/>
    <w:rsid w:val="00F30A50"/>
    <w:rsid w:val="00F607E5"/>
    <w:rsid w:val="00FB3049"/>
    <w:rsid w:val="00FE4136"/>
    <w:rsid w:val="10927FAD"/>
    <w:rsid w:val="2A18277E"/>
    <w:rsid w:val="2A813C81"/>
    <w:rsid w:val="2A8D7AA0"/>
    <w:rsid w:val="31AA1066"/>
    <w:rsid w:val="32A73EE9"/>
    <w:rsid w:val="33AE5326"/>
    <w:rsid w:val="3B507550"/>
    <w:rsid w:val="45CB690C"/>
    <w:rsid w:val="496E5B79"/>
    <w:rsid w:val="4CA73058"/>
    <w:rsid w:val="5097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88</Words>
  <Characters>507</Characters>
  <Lines>4</Lines>
  <Paragraphs>1</Paragraphs>
  <TotalTime>0</TotalTime>
  <ScaleCrop>false</ScaleCrop>
  <LinksUpToDate>false</LinksUpToDate>
  <CharactersWithSpaces>594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小璐酱✨</cp:lastModifiedBy>
  <cp:lastPrinted>2025-08-19T06:53:00Z</cp:lastPrinted>
  <dcterms:modified xsi:type="dcterms:W3CDTF">2025-10-09T08:05:38Z</dcterms:modified>
  <dc:title>第一类体外诊断试剂备案信息表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7D67E5915D0A498E8CF9E0BDE1A58C21</vt:lpwstr>
  </property>
</Properties>
</file>