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default" w:ascii="Times New Roman" w:hAnsi="Times New Roman" w:eastAsia="宋体"/>
          <w:color w:val="000000"/>
          <w:sz w:val="24"/>
          <w:lang w:val="en-US"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</w:t>
      </w:r>
      <w:r>
        <w:rPr>
          <w:rFonts w:ascii="Times New Roman" w:hAnsi="Times New Roman"/>
          <w:color w:val="000000"/>
          <w:sz w:val="24"/>
        </w:rPr>
        <w:t>备案</w:t>
      </w:r>
      <w:r>
        <w:rPr>
          <w:rFonts w:hint="eastAsia" w:ascii="Times New Roman" w:hAnsi="Times New Roman"/>
          <w:color w:val="000000"/>
          <w:sz w:val="24"/>
        </w:rPr>
        <w:t>编</w:t>
      </w:r>
      <w:r>
        <w:rPr>
          <w:rFonts w:ascii="Times New Roman" w:hAnsi="Times New Roman"/>
          <w:color w:val="000000"/>
          <w:sz w:val="24"/>
        </w:rPr>
        <w:t>号：</w:t>
      </w:r>
      <w:r>
        <w:rPr>
          <w:rFonts w:hint="eastAsia" w:ascii="Times New Roman" w:hAnsi="Times New Roman"/>
          <w:color w:val="000000"/>
          <w:sz w:val="24"/>
        </w:rPr>
        <w:t>闽榕械备20230018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Uroplakin II抗体试剂（免疫组织化学法）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即用型：1.5ml/瓶、3.0ml/瓶、6.0ml/瓶、15ml/瓶</w:t>
            </w:r>
            <w:r>
              <w:rPr>
                <w:rFonts w:hint="eastAsia" w:ascii="仿宋_GB2312" w:hAnsi="Times New Roman" w:eastAsia="仿宋_GB2312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90</w:t>
            </w:r>
            <w:r>
              <w:rPr>
                <w:rFonts w:hint="eastAsia" w:ascii="仿宋_GB2312" w:hAnsi="Times New Roman" w:eastAsia="仿宋_GB2312"/>
              </w:rPr>
              <w:t>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浓缩型：0.1ml/瓶、0.2ml/瓶、1.0ml/瓶</w:t>
            </w:r>
            <w:r>
              <w:rPr>
                <w:rFonts w:hint="eastAsia" w:ascii="仿宋_GB2312" w:hAnsi="Times New Roman" w:eastAsia="仿宋_GB2312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10</w:t>
            </w:r>
            <w:r>
              <w:rPr>
                <w:rFonts w:hint="eastAsia" w:ascii="仿宋_GB2312" w:hAnsi="Times New Roman" w:eastAsia="仿宋_GB2312"/>
              </w:rPr>
              <w:t>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default" w:ascii="Times New Roman" w:hAnsi="Times New Roman" w:eastAsia="仿宋_GB2312" w:cs="Times New Roman"/>
              </w:rPr>
              <w:t>~</w:t>
            </w:r>
            <w:r>
              <w:rPr>
                <w:rFonts w:hint="eastAsia" w:ascii="仿宋_GB2312" w:hAnsi="Times New Roman" w:eastAsia="仿宋_GB2312"/>
              </w:rPr>
              <w:t>8℃保存，禁止冻存。有效期18个月。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由Uroplakin Ⅱ抗体（兔单抗，克隆号MXR009；或鼠单抗，克隆号MX130）和缓冲液（磷酸钠盐、牛血清白蛋白、proclin950）组成。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790"/>
              <w:jc w:val="center"/>
              <w:textAlignment w:val="auto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735"/>
              <w:jc w:val="center"/>
              <w:textAlignment w:val="auto"/>
              <w:rPr>
                <w:rFonts w:hint="eastAsia" w:ascii="仿宋_GB2312" w:hAnsi="Times New Roman" w:eastAsia="仿宋_GB2312"/>
                <w:lang w:eastAsia="zh-CN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2025年9月28日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  <w:color w:val="auto"/>
              </w:rPr>
            </w:pPr>
            <w:r>
              <w:rPr>
                <w:rFonts w:ascii="仿宋_GB2312" w:hAnsi="Times New Roman" w:eastAsia="仿宋_GB2312"/>
                <w:color w:val="auto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2023年3月28日，该企业申请产品备案。</w:t>
            </w: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2024年3月1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“即用型：1.5ml/瓶、3.0ml/瓶、6.0ml/瓶、15ml/瓶；浓缩型：0.1ml/瓶、0.2ml/瓶、1.0ml/瓶”变更为“即用型：1.5ml/瓶、3.0ml/瓶、6.0ml/瓶、15ml/瓶、90ml/瓶；浓缩型：0.1ml/瓶、0.2ml/瓶、1.0ml/瓶、10ml/瓶”；主要组成成分由“由Uroplakin II抗体和缓冲液组成”变更为“由Uroplakin II抗体（兔单抗，克隆号MXR009）和缓冲液组成”；变更产品技术要求。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2025年9月28日，主要组成成分由“由Uroplakin II抗体（兔单抗，克隆号MXR009）和缓冲液组成”变更为“由Uroplakin Ⅱ抗体（兔单抗，克隆号MXR009；或鼠单抗，克隆号MX130）和缓冲液（磷酸钠盐、牛血清白蛋白、proclin950）组成”；预期用途由“在常规染色基础上进行免疫组织化学染色，为医师提供诊断的辅助信息”变更为“在常规染色（如：HE染色）基础上进行免疫组织化学染色，为病理医师提供诊断的辅助信息，不得用于指导临床用药或伴随诊断”。</w:t>
            </w:r>
          </w:p>
        </w:tc>
      </w:tr>
    </w:tbl>
    <w:p>
      <w:pPr>
        <w:rPr>
          <w:rFonts w:ascii="仿宋_GB2312" w:hAnsi="Times New Roman" w:eastAsia="仿宋_GB2312"/>
        </w:rPr>
        <w:sectPr>
          <w:footerReference r:id="rId3" w:type="default"/>
          <w:footerReference r:id="rId4" w:type="even"/>
          <w:pgSz w:w="11906" w:h="16838"/>
          <w:pgMar w:top="1928" w:right="1531" w:bottom="1814" w:left="1531" w:header="851" w:footer="1417" w:gutter="0"/>
          <w:cols w:space="720" w:num="1"/>
          <w:docGrid w:type="linesAndChars" w:linePitch="312" w:charSpace="0"/>
        </w:sectPr>
      </w:pPr>
    </w:p>
    <w:p>
      <w:pPr>
        <w:rPr>
          <w:rFonts w:ascii="仿宋_GB2312" w:hAnsi="Times New Roman" w:eastAsia="仿宋_GB2312"/>
        </w:rPr>
      </w:pPr>
    </w:p>
    <w:sectPr>
      <w:footerReference r:id="rId5" w:type="default"/>
      <w:type w:val="continuous"/>
      <w:pgSz w:w="11906" w:h="16838"/>
      <w:pgMar w:top="1928" w:right="1531" w:bottom="1814" w:left="1531" w:header="851" w:footer="141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0D66F72-22A4-4AFF-9C61-DB7C1117866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6E24F2C5-5D8F-4F87-8594-6800D943841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68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OqXm5zwAAAAUBAAAPAAAAAAAAAAEAIAAAACIAAABkcnMvZG93bnJl&#10;di54bWxQSwECFAAUAAAACACHTuJA24AR5QYCAAAGBAAADgAAAAAAAAABACAAAAAe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4NzJjYmExNzA3NWU4NmNhY2FhYzRiYmY3YTg4ZmYifQ=="/>
  </w:docVars>
  <w:rsids>
    <w:rsidRoot w:val="21765334"/>
    <w:rsid w:val="004140C9"/>
    <w:rsid w:val="00E728EB"/>
    <w:rsid w:val="00EE28C7"/>
    <w:rsid w:val="00F12486"/>
    <w:rsid w:val="00F95202"/>
    <w:rsid w:val="03986CAA"/>
    <w:rsid w:val="03E81519"/>
    <w:rsid w:val="07454116"/>
    <w:rsid w:val="077811B4"/>
    <w:rsid w:val="0A723813"/>
    <w:rsid w:val="0B9159CE"/>
    <w:rsid w:val="0F130A0E"/>
    <w:rsid w:val="105D2FD3"/>
    <w:rsid w:val="124170B8"/>
    <w:rsid w:val="12EF6A8F"/>
    <w:rsid w:val="15376954"/>
    <w:rsid w:val="197C232D"/>
    <w:rsid w:val="1C672639"/>
    <w:rsid w:val="1DEE4546"/>
    <w:rsid w:val="1E9523DE"/>
    <w:rsid w:val="213D3971"/>
    <w:rsid w:val="21765334"/>
    <w:rsid w:val="21B315F0"/>
    <w:rsid w:val="22222A35"/>
    <w:rsid w:val="226F1F03"/>
    <w:rsid w:val="22AD4B1E"/>
    <w:rsid w:val="252B23C9"/>
    <w:rsid w:val="27242D88"/>
    <w:rsid w:val="27660503"/>
    <w:rsid w:val="2B2C3A68"/>
    <w:rsid w:val="2BA05B79"/>
    <w:rsid w:val="2BB853F9"/>
    <w:rsid w:val="2CA651DD"/>
    <w:rsid w:val="2DB974B7"/>
    <w:rsid w:val="33CD7BDB"/>
    <w:rsid w:val="341528A3"/>
    <w:rsid w:val="378A1E0F"/>
    <w:rsid w:val="39BB2D14"/>
    <w:rsid w:val="3B2A6649"/>
    <w:rsid w:val="3C0229A9"/>
    <w:rsid w:val="3DB97E1C"/>
    <w:rsid w:val="3FBA588E"/>
    <w:rsid w:val="3FE0083B"/>
    <w:rsid w:val="41564881"/>
    <w:rsid w:val="44F65F1F"/>
    <w:rsid w:val="511E5EAA"/>
    <w:rsid w:val="51A27866"/>
    <w:rsid w:val="576D33E1"/>
    <w:rsid w:val="57D10F0C"/>
    <w:rsid w:val="5D186A5C"/>
    <w:rsid w:val="5FC77464"/>
    <w:rsid w:val="5FF2593A"/>
    <w:rsid w:val="620E29EE"/>
    <w:rsid w:val="63563CD3"/>
    <w:rsid w:val="6C7160A5"/>
    <w:rsid w:val="6F527FEF"/>
    <w:rsid w:val="70766CEB"/>
    <w:rsid w:val="72343B64"/>
    <w:rsid w:val="74EF756E"/>
    <w:rsid w:val="74FF2584"/>
    <w:rsid w:val="76032F75"/>
    <w:rsid w:val="7CC35784"/>
    <w:rsid w:val="7DFF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618</Pages>
  <Words>191552</Words>
  <Characters>281470</Characters>
  <Lines>2</Lines>
  <Paragraphs>1</Paragraphs>
  <TotalTime>1</TotalTime>
  <ScaleCrop>false</ScaleCrop>
  <LinksUpToDate>false</LinksUpToDate>
  <CharactersWithSpaces>313181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2024-02-19T10:41:00Z</dcterms:created>
  <dc:creator>CHENJJ</dc:creator>
  <cp:lastModifiedBy>evecom</cp:lastModifiedBy>
  <dcterms:modified xsi:type="dcterms:W3CDTF">2025-09-29T02:18:54Z</dcterms:modified>
  <dc:title>第一类体外诊断试剂备案信息表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02EC96C8999B4865923B3AE8F9D4B1FA_11</vt:lpwstr>
  </property>
</Properties>
</file>