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</w:t>
      </w:r>
      <w:r>
        <w:rPr>
          <w:rFonts w:hint="eastAsia" w:ascii="仿宋_GB2312" w:eastAsia="仿宋_GB2312"/>
          <w:sz w:val="28"/>
          <w:lang w:val="en-US" w:eastAsia="zh-CN"/>
        </w:rPr>
        <w:t>143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</w:rPr>
              <w:t>缓冲液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型号：Ⅰ型、Ⅱ型。 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包装规格：10mL、15mL、20mL、50mL、100mL、250mL、380mL、500mL、800mL、1000mL、2000mL。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测试规格：60测试、90测试、120测试、300测试、600测试、1500测试、2280测试、3000测试、4800测试、6000测试、12000测试。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</w:rPr>
              <w:t>2~30℃避光保存，有效期为24个月。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由冰醋酸、乙醇和纯水组成。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用于提供/维持反应环境。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D30079"/>
    <w:rsid w:val="19F527DA"/>
    <w:rsid w:val="1D647C7F"/>
    <w:rsid w:val="23C71AF2"/>
    <w:rsid w:val="26F61DB4"/>
    <w:rsid w:val="2AE8310B"/>
    <w:rsid w:val="2B0660AA"/>
    <w:rsid w:val="32A73EE9"/>
    <w:rsid w:val="33AE5326"/>
    <w:rsid w:val="38C82371"/>
    <w:rsid w:val="39B87C26"/>
    <w:rsid w:val="3AE07026"/>
    <w:rsid w:val="401C78F0"/>
    <w:rsid w:val="420F5074"/>
    <w:rsid w:val="424530B0"/>
    <w:rsid w:val="43882784"/>
    <w:rsid w:val="473F1D86"/>
    <w:rsid w:val="47557582"/>
    <w:rsid w:val="4C2570AD"/>
    <w:rsid w:val="4D92681F"/>
    <w:rsid w:val="4F1B1833"/>
    <w:rsid w:val="50976F5A"/>
    <w:rsid w:val="57FE5136"/>
    <w:rsid w:val="6D4E10C3"/>
    <w:rsid w:val="7085666F"/>
    <w:rsid w:val="72376C13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19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2025-09-22T07:47:45Z</cp:lastPrinted>
  <dcterms:modified xsi:type="dcterms:W3CDTF">2025-09-22T07:48:50Z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