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第一类体外诊断试剂备案信息表</w:t>
      </w:r>
    </w:p>
    <w:p>
      <w:pPr>
        <w:adjustRightInd w:val="0"/>
        <w:snapToGrid w:val="0"/>
        <w:spacing w:line="580" w:lineRule="exact"/>
        <w:ind w:left="1838" w:leftChars="304" w:hanging="1200" w:hangingChars="500"/>
        <w:jc w:val="left"/>
        <w:rPr>
          <w:rFonts w:hint="eastAsia" w:ascii="Times New Roman" w:hAnsi="Times New Roman" w:eastAsia="仿宋_GB2312"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/>
          <w:color w:val="000000"/>
          <w:sz w:val="24"/>
        </w:rPr>
        <w:t xml:space="preserve">                               </w:t>
      </w:r>
      <w:r>
        <w:rPr>
          <w:rFonts w:hint="eastAsia" w:ascii="Times New Roman" w:hAnsi="Times New Roman"/>
          <w:color w:val="000000"/>
          <w:sz w:val="24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eastAsia="zh-CN"/>
        </w:rPr>
        <w:t>备案编号：闽榕械备20250137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福州迈新生物技术开发有限公司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913501001546216270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福建省闽侯县上街镇高新大道115-1号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福建省闽侯县上街镇高新大道115-1号2号楼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代理人</w:t>
            </w:r>
            <w:r>
              <w:rPr>
                <w:rFonts w:hint="eastAsia" w:ascii="仿宋_GB2312" w:hAnsi="Times New Roman" w:eastAsia="仿宋_GB2312"/>
              </w:rPr>
              <w:t>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产品分类名称</w:t>
            </w:r>
            <w:r>
              <w:rPr>
                <w:rFonts w:hint="eastAsia" w:ascii="仿宋_GB2312" w:hAnsi="Times New Roman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CLDN18抗体检测试剂(免疫组织化学法)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即用型：1.5 ml/瓶、3.0 ml/瓶、6.0 ml/瓶、15 ml/瓶、90 ml/瓶；浓缩型：0.1 ml/瓶、0.2 ml/瓶、1.0 ml/瓶、10 ml/瓶。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由CLDN18抗体（鼠单抗，克隆号MX153；或兔单抗，克隆号MXR043）和缓冲液（磷酸钠盐、牛血清白蛋白、proclin950）组成。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在常规染色（如：HE染色）基础上进行免疫组织化学染色，为病理医师提供诊断的辅助信息，不得用于指导临床用药或伴随诊断。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备注</w:t>
            </w:r>
          </w:p>
        </w:tc>
        <w:tc>
          <w:tcPr>
            <w:tcW w:w="7297" w:type="dxa"/>
          </w:tcPr>
          <w:p>
            <w:pPr>
              <w:spacing w:line="360" w:lineRule="auto"/>
              <w:jc w:val="lef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备案</w:t>
            </w:r>
            <w:r>
              <w:rPr>
                <w:rFonts w:hint="eastAsia" w:ascii="仿宋_GB2312" w:hAnsi="Times New Roman" w:eastAsia="仿宋_GB2312"/>
              </w:rPr>
              <w:t>部门</w:t>
            </w:r>
          </w:p>
          <w:p>
            <w:pPr>
              <w:spacing w:line="28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备案</w:t>
            </w:r>
            <w:r>
              <w:rPr>
                <w:rFonts w:ascii="仿宋_GB2312" w:hAnsi="Times New Roman" w:eastAsia="仿宋_GB2312"/>
              </w:rPr>
              <w:t>日期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ind w:right="790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</w:rPr>
              <w:t xml:space="preserve">                      福州市市场监督管理局</w:t>
            </w:r>
          </w:p>
          <w:p>
            <w:pPr>
              <w:spacing w:line="360" w:lineRule="auto"/>
              <w:ind w:right="735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 xml:space="preserve">                                 </w:t>
            </w:r>
            <w:r>
              <w:rPr>
                <w:rFonts w:ascii="仿宋_GB2312" w:hAnsi="Times New Roman" w:eastAsia="仿宋_GB2312"/>
              </w:rPr>
              <w:t>备案日期：</w:t>
            </w:r>
            <w:r>
              <w:rPr>
                <w:rFonts w:hint="eastAsia" w:ascii="仿宋_GB2312" w:hAnsi="Times New Roman" w:eastAsia="仿宋_GB2312"/>
              </w:rPr>
              <w:t>2026年6月25日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变更情况</w:t>
            </w:r>
          </w:p>
        </w:tc>
        <w:tc>
          <w:tcPr>
            <w:tcW w:w="7297" w:type="dxa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2025年8月13日，该企业申请产品备案。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/>
              </w:rPr>
            </w:pPr>
            <w:bookmarkStart w:id="0" w:name="OLE_LINK1"/>
            <w:r>
              <w:rPr>
                <w:rFonts w:hint="eastAsia" w:ascii="仿宋_GB2312" w:hAnsi="Times New Roman" w:eastAsia="仿宋_GB2312"/>
              </w:rPr>
              <w:t>2026年5月2</w:t>
            </w:r>
            <w:r>
              <w:rPr>
                <w:rFonts w:hint="eastAsia" w:ascii="仿宋_GB2312" w:hAnsi="Times New Roman" w:eastAsia="仿宋_GB231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</w:rPr>
              <w:t>日，产品型号规格由“1.5 ml/瓶、3.0 ml/瓶、6.0 ml/瓶、15 ml/瓶、90 ml/瓶”变更为“即用型：1.5 ml/瓶、3.0 ml/瓶、6.0 ml/瓶、15 ml/瓶、90 ml/瓶；浓缩型：0.1 ml/瓶、0.2 ml/瓶、1.0 ml/瓶、10 ml/瓶”；产品有效期由“2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8℃保存，禁止冻存。有效期15个月”变更为“2</w:t>
            </w:r>
            <w:r>
              <w:rPr>
                <w:rFonts w:hint="eastAsia" w:ascii="Times New Roman" w:hAnsi="Times New Roman" w:eastAsia="仿宋_GB2312"/>
                <w:lang w:eastAsia="zh-CN"/>
              </w:rPr>
              <w:t>~</w:t>
            </w:r>
            <w:r>
              <w:rPr>
                <w:rFonts w:hint="eastAsia" w:ascii="仿宋_GB2312" w:hAnsi="Times New Roman" w:eastAsia="仿宋_GB2312"/>
              </w:rPr>
              <w:t>8℃保存，禁止冻存。有效期18个月”；变更产品技术要求。</w:t>
            </w:r>
          </w:p>
          <w:p>
            <w:pPr>
              <w:spacing w:line="4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2026年6月25日</w:t>
            </w:r>
            <w:bookmarkEnd w:id="0"/>
            <w:r>
              <w:rPr>
                <w:rFonts w:hint="eastAsia" w:ascii="仿宋_GB2312" w:hAnsi="Times New Roman" w:eastAsia="仿宋_GB2312"/>
              </w:rPr>
              <w:t>，主要组成成分由“由CLDN18抗体（鼠单抗，克隆号MX153）和缓冲液（磷酸钠盐、牛血清白蛋白、proclin950）组成。”变更为“由CLDN18抗体（鼠单抗，克隆号MX153；或兔单抗，克隆号MXR043）和缓冲液（磷酸钠盐、牛血清白蛋白、proclin950）组成。”。</w:t>
            </w:r>
          </w:p>
        </w:tc>
      </w:tr>
    </w:tbl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Y2E2NmQzMjNiNmI1MTAxMzNlMDBlODUzNGE4NGUifQ=="/>
  </w:docVars>
  <w:rsids>
    <w:rsidRoot w:val="002E26C5"/>
    <w:rsid w:val="00216B48"/>
    <w:rsid w:val="002E26C5"/>
    <w:rsid w:val="00353C83"/>
    <w:rsid w:val="003A30BC"/>
    <w:rsid w:val="00535656"/>
    <w:rsid w:val="00550E82"/>
    <w:rsid w:val="00734D9B"/>
    <w:rsid w:val="007406F7"/>
    <w:rsid w:val="008A167F"/>
    <w:rsid w:val="00B33C0D"/>
    <w:rsid w:val="00C77AB8"/>
    <w:rsid w:val="00C806F4"/>
    <w:rsid w:val="00F527D8"/>
    <w:rsid w:val="00FE20B8"/>
    <w:rsid w:val="01910DE7"/>
    <w:rsid w:val="01FB5E89"/>
    <w:rsid w:val="029C7CF0"/>
    <w:rsid w:val="02AB3FF5"/>
    <w:rsid w:val="04D4325D"/>
    <w:rsid w:val="0D990C72"/>
    <w:rsid w:val="0E2D36D6"/>
    <w:rsid w:val="0F982143"/>
    <w:rsid w:val="106541A2"/>
    <w:rsid w:val="13775CF7"/>
    <w:rsid w:val="14EF4208"/>
    <w:rsid w:val="15285206"/>
    <w:rsid w:val="21512EBC"/>
    <w:rsid w:val="235615DC"/>
    <w:rsid w:val="23F85894"/>
    <w:rsid w:val="24DB130E"/>
    <w:rsid w:val="2E203FA9"/>
    <w:rsid w:val="31920032"/>
    <w:rsid w:val="33F2400C"/>
    <w:rsid w:val="36913B20"/>
    <w:rsid w:val="39835F4F"/>
    <w:rsid w:val="3ADB31A6"/>
    <w:rsid w:val="3BBC023A"/>
    <w:rsid w:val="3BDB6823"/>
    <w:rsid w:val="3ED227EC"/>
    <w:rsid w:val="3F675720"/>
    <w:rsid w:val="404D2008"/>
    <w:rsid w:val="498E2EC2"/>
    <w:rsid w:val="4B142D69"/>
    <w:rsid w:val="4DC44744"/>
    <w:rsid w:val="4F800DDE"/>
    <w:rsid w:val="53A4375B"/>
    <w:rsid w:val="543F1E2E"/>
    <w:rsid w:val="54A65266"/>
    <w:rsid w:val="5A2E5497"/>
    <w:rsid w:val="5A351BB1"/>
    <w:rsid w:val="5AB012D9"/>
    <w:rsid w:val="5D334CD0"/>
    <w:rsid w:val="5D4B3020"/>
    <w:rsid w:val="5E6012F7"/>
    <w:rsid w:val="60EB23D1"/>
    <w:rsid w:val="61273A2E"/>
    <w:rsid w:val="63CA4C70"/>
    <w:rsid w:val="649C1AEC"/>
    <w:rsid w:val="685A448E"/>
    <w:rsid w:val="6A0515DE"/>
    <w:rsid w:val="6F515763"/>
    <w:rsid w:val="70390E6C"/>
    <w:rsid w:val="764D62A0"/>
    <w:rsid w:val="7810217B"/>
    <w:rsid w:val="79320219"/>
    <w:rsid w:val="7D8C4BD1"/>
    <w:rsid w:val="7FD5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00" w:lineRule="exact"/>
      <w:jc w:val="center"/>
      <w:outlineLvl w:val="0"/>
    </w:pPr>
    <w:rPr>
      <w:rFonts w:ascii="方正小标宋简体" w:hAnsi="Times New Roman" w:eastAsia="方正小标宋简体"/>
      <w:color w:val="000000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414</Characters>
  <Lines>2</Lines>
  <Paragraphs>1</Paragraphs>
  <TotalTime>1</TotalTime>
  <ScaleCrop>false</ScaleCrop>
  <LinksUpToDate>false</LinksUpToDate>
  <CharactersWithSpaces>513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2022-04-19T01:40:00Z</dcterms:created>
  <dc:creator>40582</dc:creator>
  <cp:lastModifiedBy>evecom</cp:lastModifiedBy>
  <cp:lastPrinted>2024-06-19T09:19:00Z</cp:lastPrinted>
  <dcterms:modified xsi:type="dcterms:W3CDTF">2026-06-25T03:34:02Z</dcterms:modified>
  <dc:title>第一类体外诊断试剂备案信息表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89875F2BD9E54DEEB4D2F854CE939F66</vt:lpwstr>
  </property>
  <property fmtid="{D5CDD505-2E9C-101B-9397-08002B2CF9AE}" pid="4" name="KSOTemplateDocerSaveRecord">
    <vt:lpwstr>eyJoZGlkIjoiZDA3NjgxNDA0OGEwOGFiZTA2NDczZWVkY2I2YzYyMjMiLCJ1c2VySWQiOiIyODQ1NzM3NjUifQ==</vt:lpwstr>
  </property>
</Properties>
</file>